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00F7" w:rsidR="00D73AD5" w:rsidRDefault="00D73AD5" w14:paraId="08E2A9E6" w14:textId="77777777">
      <w:pPr>
        <w:rPr>
          <w:rFonts w:cstheme="minorHAnsi"/>
        </w:rPr>
      </w:pPr>
    </w:p>
    <w:p w:rsidRPr="002300F7" w:rsidR="00D73AD5" w:rsidP="00D73AD5" w:rsidRDefault="00BE5F10" w14:paraId="7A9C88FC" w14:textId="77777777">
      <w:pPr>
        <w:jc w:val="center"/>
        <w:rPr>
          <w:rFonts w:cstheme="minorHAnsi"/>
          <w:b/>
          <w:color w:val="0070C0"/>
          <w:sz w:val="32"/>
          <w:szCs w:val="32"/>
        </w:rPr>
      </w:pPr>
      <w:bookmarkStart w:name="bmCode" w:id="0"/>
      <w:r>
        <w:rPr>
          <w:rFonts w:cstheme="minorHAnsi"/>
          <w:b/>
          <w:color w:val="0070C0"/>
          <w:sz w:val="32"/>
          <w:szCs w:val="32"/>
        </w:rPr>
        <w:t>DH03_1__</w:t>
      </w:r>
      <w:bookmarkEnd w:id="0"/>
      <w:r w:rsidRPr="002300F7" w:rsidR="00D73AD5">
        <w:rPr>
          <w:rFonts w:cstheme="minorHAnsi"/>
          <w:sz w:val="32"/>
          <w:szCs w:val="32"/>
        </w:rPr>
        <w:t xml:space="preserve"> </w:t>
      </w:r>
      <w:bookmarkStart w:name="bmTitle" w:id="1"/>
      <w:r>
        <w:rPr>
          <w:rFonts w:cstheme="minorHAnsi"/>
          <w:b/>
          <w:color w:val="0070C0"/>
          <w:sz w:val="32"/>
          <w:szCs w:val="32"/>
        </w:rPr>
        <w:t>Geaccrediteerde activiteiten/Interne scoop</w:t>
      </w:r>
      <w:bookmarkEnd w:id="1"/>
    </w:p>
    <w:p w:rsidRPr="002300F7" w:rsidR="002707E0" w:rsidP="00D73AD5" w:rsidRDefault="002707E0" w14:paraId="624020BC" w14:textId="77777777">
      <w:pPr>
        <w:jc w:val="center"/>
        <w:rPr>
          <w:rFonts w:cstheme="minorHAnsi"/>
          <w:b/>
          <w:color w:val="0070C0"/>
          <w:sz w:val="32"/>
          <w:szCs w:val="32"/>
        </w:rPr>
      </w:pPr>
    </w:p>
    <w:tbl>
      <w:tblPr>
        <w:tblStyle w:val="Tabelraster"/>
        <w:tblW w:w="0" w:type="auto"/>
        <w:tblLook w:val="04A0" w:firstRow="1" w:lastRow="0" w:firstColumn="1" w:lastColumn="0" w:noHBand="0" w:noVBand="1"/>
      </w:tblPr>
      <w:tblGrid>
        <w:gridCol w:w="15388"/>
      </w:tblGrid>
      <w:tr w:rsidRPr="002300F7" w:rsidR="002707E0" w:rsidTr="002707E0" w14:paraId="6C54D8B2" w14:textId="77777777">
        <w:tc>
          <w:tcPr>
            <w:tcW w:w="15388" w:type="dxa"/>
            <w:tcBorders>
              <w:left w:val="nil"/>
              <w:right w:val="nil"/>
            </w:tcBorders>
          </w:tcPr>
          <w:p w:rsidRPr="002300F7" w:rsidR="002707E0" w:rsidP="002707E0" w:rsidRDefault="002707E0" w14:paraId="5134A96F" w14:textId="77777777">
            <w:pPr>
              <w:pStyle w:val="Kop3"/>
              <w:tabs>
                <w:tab w:val="center" w:pos="7285"/>
                <w:tab w:val="left" w:pos="13635"/>
              </w:tabs>
              <w:ind w:left="720" w:hanging="720"/>
              <w:jc w:val="center"/>
              <w:outlineLvl w:val="2"/>
              <w:rPr>
                <w:rFonts w:asciiTheme="minorHAnsi" w:hAnsiTheme="minorHAnsi" w:cstheme="minorHAnsi"/>
                <w:sz w:val="40"/>
                <w:szCs w:val="40"/>
              </w:rPr>
            </w:pPr>
            <w:r w:rsidRPr="002300F7">
              <w:rPr>
                <w:rFonts w:asciiTheme="minorHAnsi" w:hAnsiTheme="minorHAnsi" w:cstheme="minorHAnsi"/>
                <w:sz w:val="32"/>
                <w:szCs w:val="40"/>
              </w:rPr>
              <w:t>BELAC 033-TEST</w:t>
            </w:r>
          </w:p>
        </w:tc>
      </w:tr>
    </w:tbl>
    <w:p w:rsidRPr="002300F7" w:rsidR="008F4E72" w:rsidP="00015164" w:rsidRDefault="008F4E72" w14:paraId="0E0A088C" w14:textId="77777777">
      <w:pPr>
        <w:rPr>
          <w:rFonts w:cstheme="minorHAnsi"/>
        </w:rPr>
      </w:pPr>
      <w:bookmarkStart w:name="_Toc90351191" w:id="2"/>
    </w:p>
    <w:p w:rsidRPr="002300F7" w:rsidR="008F4E72" w:rsidP="00C56A06" w:rsidRDefault="008F4E72" w14:paraId="31F69B48" w14:textId="77777777">
      <w:pPr>
        <w:pStyle w:val="Kop3"/>
        <w:shd w:val="clear" w:color="auto" w:fill="E7E6E6" w:themeFill="background2"/>
        <w:ind w:left="720" w:hanging="720"/>
        <w:jc w:val="center"/>
        <w:rPr>
          <w:rFonts w:asciiTheme="minorHAnsi" w:hAnsiTheme="minorHAnsi" w:cstheme="minorHAnsi"/>
          <w:szCs w:val="24"/>
        </w:rPr>
      </w:pPr>
      <w:r w:rsidRPr="002300F7">
        <w:rPr>
          <w:rFonts w:asciiTheme="minorHAnsi" w:hAnsiTheme="minorHAnsi" w:cstheme="minorHAnsi"/>
          <w:szCs w:val="24"/>
        </w:rPr>
        <w:t>ACTIVITEITEN LABORATORIUM VOOR FYSISCHE EN CHEMISCHE ANALYSES</w:t>
      </w:r>
      <w:bookmarkEnd w:id="2"/>
      <w:r w:rsidRPr="002300F7">
        <w:rPr>
          <w:rFonts w:asciiTheme="minorHAnsi" w:hAnsiTheme="minorHAnsi" w:cstheme="minorHAnsi"/>
          <w:szCs w:val="24"/>
        </w:rPr>
        <w:t xml:space="preserve"> (QAFC)</w:t>
      </w:r>
    </w:p>
    <w:p w:rsidRPr="002300F7" w:rsidR="008F4E72" w:rsidP="008F4E72" w:rsidRDefault="008F4E72" w14:paraId="5CAFEA61" w14:textId="77777777">
      <w:pPr>
        <w:rPr>
          <w:rFonts w:cstheme="minorHAnsi"/>
          <w:lang w:val="nl" w:eastAsia="nl-NL"/>
        </w:rPr>
      </w:pPr>
    </w:p>
    <w:tbl>
      <w:tblPr>
        <w:tblW w:w="15041" w:type="dxa"/>
        <w:tblInd w:w="-15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135"/>
        <w:gridCol w:w="6655"/>
        <w:gridCol w:w="2552"/>
        <w:gridCol w:w="4699"/>
      </w:tblGrid>
      <w:tr w:rsidRPr="002300F7" w:rsidR="008F4E72" w:rsidTr="002707E0" w14:paraId="451520D7" w14:textId="77777777">
        <w:trPr>
          <w:cantSplit/>
          <w:tblHeader/>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3BF612E"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Test Code</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00008AA"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Matrix</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C592B43"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Parameter</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3DD8A72"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spacing w:val="-2"/>
              </w:rPr>
              <w:t xml:space="preserve">Methode </w:t>
            </w:r>
          </w:p>
        </w:tc>
      </w:tr>
      <w:tr w:rsidRPr="002300F7" w:rsidR="008F4E72" w:rsidTr="002707E0" w14:paraId="4C87A7B8"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699A162"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FC/001</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ED11F2A" w14:textId="77777777">
            <w:pPr>
              <w:tabs>
                <w:tab w:val="left" w:pos="-1440"/>
                <w:tab w:val="left" w:pos="-720"/>
                <w:tab w:val="left" w:pos="0"/>
                <w:tab w:val="left" w:pos="720"/>
                <w:tab w:val="left" w:pos="1152"/>
                <w:tab w:val="left" w:pos="1440"/>
              </w:tabs>
              <w:spacing w:after="0" w:line="240" w:lineRule="auto"/>
              <w:jc w:val="both"/>
              <w:rPr>
                <w:rFonts w:cstheme="minorHAnsi"/>
                <w:spacing w:val="-2"/>
              </w:rPr>
            </w:pPr>
            <w:r w:rsidRPr="002300F7">
              <w:rPr>
                <w:rFonts w:cstheme="minorHAnsi"/>
                <w:spacing w:val="-2"/>
              </w:rPr>
              <w:t>Melk en melkpoeder, weipoeder, karnemelk-poeder, boterserumpoeder, geconcentreerde melk, consumptie-ijs en mengsels, weikaas, room, zuigelingenvoeding op melk-basis</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7A5840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Vetgehalte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3C78884"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Röse-Gottlieb volgens IDF 1, 9, 13, 16, 59, 116 en 123</w:t>
            </w:r>
          </w:p>
          <w:p w:rsidRPr="002300F7" w:rsidR="008F4E72" w:rsidP="0063751E" w:rsidRDefault="008F4E72" w14:paraId="58CD06B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8F4E72" w:rsidTr="002707E0" w14:paraId="4BC4EE36"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B3A26BF"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FC/002</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0ED2C40"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Kaas en smeltkaas</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5C77C4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Vetgehalte</w:t>
            </w:r>
          </w:p>
        </w:tc>
        <w:tc>
          <w:tcPr>
            <w:tcW w:w="4699" w:type="dxa"/>
            <w:tcBorders>
              <w:top w:val="single" w:color="auto" w:sz="4" w:space="0"/>
              <w:left w:val="single" w:color="auto" w:sz="4" w:space="0"/>
              <w:bottom w:val="single" w:color="auto" w:sz="4" w:space="0"/>
              <w:right w:val="single" w:color="auto" w:sz="4" w:space="0"/>
            </w:tcBorders>
          </w:tcPr>
          <w:p w:rsidRPr="009776E7" w:rsidR="00D75523" w:rsidP="009776E7" w:rsidRDefault="008F4E72" w14:paraId="69490FA4" w14:textId="73A1F64C">
            <w:pPr>
              <w:tabs>
                <w:tab w:val="left" w:pos="-1440"/>
                <w:tab w:val="left" w:pos="-720"/>
                <w:tab w:val="left" w:pos="0"/>
                <w:tab w:val="left" w:pos="720"/>
                <w:tab w:val="left" w:pos="1152"/>
                <w:tab w:val="left" w:pos="1440"/>
              </w:tabs>
              <w:spacing w:after="0" w:line="240" w:lineRule="auto"/>
              <w:rPr>
                <w:rFonts w:cstheme="minorHAnsi"/>
                <w:strike/>
                <w:color w:val="000000" w:themeColor="text1"/>
                <w:spacing w:val="-2"/>
              </w:rPr>
            </w:pPr>
            <w:r w:rsidRPr="00D75523">
              <w:rPr>
                <w:rFonts w:cstheme="minorHAnsi"/>
                <w:spacing w:val="-2"/>
              </w:rPr>
              <w:t>Schmid-Bondzynski-Ratslaff</w:t>
            </w:r>
            <w:r w:rsidRPr="00D75523">
              <w:rPr>
                <w:rFonts w:cstheme="minorHAnsi"/>
                <w:strike/>
                <w:spacing w:val="-2"/>
              </w:rPr>
              <w:t xml:space="preserve"> </w:t>
            </w:r>
            <w:r w:rsidR="00214E0F">
              <w:rPr>
                <w:rFonts w:cstheme="minorHAnsi"/>
                <w:strike/>
                <w:spacing w:val="-2"/>
              </w:rPr>
              <w:t xml:space="preserve"> </w:t>
            </w:r>
            <w:r w:rsidRPr="009776E7" w:rsidR="00D75523">
              <w:rPr>
                <w:color w:val="000000" w:themeColor="text1"/>
              </w:rPr>
              <w:t>ISO 23319/IDF 250</w:t>
            </w:r>
          </w:p>
          <w:p w:rsidRPr="002300F7" w:rsidR="008F4E72" w:rsidP="0063751E" w:rsidRDefault="008F4E72" w14:paraId="13F226B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8F4E72" w:rsidTr="002707E0" w14:paraId="6A85A190"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CF3676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FC/003</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0D1E54F" w14:textId="77777777">
            <w:pPr>
              <w:tabs>
                <w:tab w:val="left" w:pos="-1440"/>
                <w:tab w:val="left" w:pos="-720"/>
                <w:tab w:val="left" w:pos="0"/>
                <w:tab w:val="left" w:pos="720"/>
                <w:tab w:val="left" w:pos="1152"/>
                <w:tab w:val="left" w:pos="1440"/>
              </w:tabs>
              <w:spacing w:after="0" w:line="240" w:lineRule="auto"/>
              <w:jc w:val="both"/>
              <w:rPr>
                <w:rFonts w:cstheme="minorHAnsi"/>
                <w:spacing w:val="-2"/>
              </w:rPr>
            </w:pPr>
            <w:r w:rsidRPr="002300F7">
              <w:rPr>
                <w:rFonts w:cstheme="minorHAnsi"/>
                <w:spacing w:val="-2"/>
              </w:rPr>
              <w:t>Melk, melkproducten en op melk gebaseerde voedingsmiddelen die veel vrije vetzuren bevatten of die bestanddelen bevatten die niet volledig oplossen in ammoniak door aanwezigheid van klonters of niet-melk ingrediënten. Ook voor verse kaassoorten en verse kazen met fruit, siroop, muësli enz. of met een lactosegehalte hoger dan 5 %.</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F56BEDA" w14:textId="77777777">
            <w:pPr>
              <w:pStyle w:val="Kop3"/>
              <w:tabs>
                <w:tab w:val="left" w:pos="-1440"/>
                <w:tab w:val="left" w:pos="-720"/>
                <w:tab w:val="left" w:pos="0"/>
                <w:tab w:val="left" w:pos="720"/>
                <w:tab w:val="left" w:pos="1152"/>
                <w:tab w:val="left" w:pos="1440"/>
              </w:tabs>
              <w:rPr>
                <w:rFonts w:asciiTheme="minorHAnsi" w:hAnsiTheme="minorHAnsi" w:cstheme="minorHAnsi"/>
                <w:b w:val="0"/>
                <w:spacing w:val="-2"/>
                <w:sz w:val="22"/>
                <w:szCs w:val="22"/>
              </w:rPr>
            </w:pPr>
            <w:bookmarkStart w:name="_Toc90350460" w:id="3"/>
            <w:bookmarkStart w:name="_Toc90351192" w:id="4"/>
            <w:r w:rsidRPr="002300F7">
              <w:rPr>
                <w:rFonts w:asciiTheme="minorHAnsi" w:hAnsiTheme="minorHAnsi" w:cstheme="minorHAnsi"/>
                <w:b w:val="0"/>
                <w:spacing w:val="-2"/>
                <w:sz w:val="22"/>
                <w:szCs w:val="22"/>
              </w:rPr>
              <w:t>Vetgehalte</w:t>
            </w:r>
            <w:bookmarkEnd w:id="3"/>
            <w:bookmarkEnd w:id="4"/>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DE458B0"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Weibull-Berntrop volgens IDF 124-3</w:t>
            </w:r>
          </w:p>
          <w:p w:rsidRPr="002300F7" w:rsidR="008F4E72" w:rsidP="0063751E" w:rsidRDefault="008F4E72" w14:paraId="0C2B0C5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8F4E72" w:rsidTr="002707E0" w14:paraId="2637C2D9"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393F0B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FC/004a</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D872F2A" w14:textId="77777777">
            <w:pPr>
              <w:tabs>
                <w:tab w:val="left" w:pos="-1440"/>
                <w:tab w:val="left" w:pos="-720"/>
                <w:tab w:val="left" w:pos="0"/>
                <w:tab w:val="left" w:pos="720"/>
                <w:tab w:val="left" w:pos="1152"/>
                <w:tab w:val="left" w:pos="1440"/>
              </w:tabs>
              <w:spacing w:after="0" w:line="240" w:lineRule="auto"/>
              <w:jc w:val="both"/>
              <w:rPr>
                <w:rFonts w:cstheme="minorHAnsi"/>
                <w:spacing w:val="-2"/>
              </w:rPr>
            </w:pPr>
            <w:r w:rsidRPr="002300F7">
              <w:rPr>
                <w:rFonts w:cstheme="minorHAnsi"/>
                <w:spacing w:val="-2"/>
              </w:rPr>
              <w:t>Melk, melkpoeder, weipoeder, karnemelk-poeder, boterserumpoeder, geconcentreerde melk, consumptie-ijs en mengsels, kaas en weikaas, room, wei-eiwit, wei en ultrafiltraat</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6295A6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Totaal stikstofgehalte, ruw eiwitgehalte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B7E6D99"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IDF 20, deel 2</w:t>
            </w:r>
          </w:p>
          <w:p w:rsidRPr="002300F7" w:rsidR="008F4E72" w:rsidP="0063751E" w:rsidRDefault="008F4E72" w14:paraId="7C3F5F4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Titrimetrie</w:t>
            </w:r>
          </w:p>
        </w:tc>
      </w:tr>
      <w:tr w:rsidRPr="002300F7" w:rsidR="008F4E72" w:rsidTr="002707E0" w14:paraId="7E5F8B52"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43AC96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FC/004b</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E4CAA8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E374639"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Niet-eiwit-stikstofgehalte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98DED99"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IDF 20, deel 4</w:t>
            </w:r>
          </w:p>
          <w:p w:rsidRPr="002300F7" w:rsidR="008F4E72" w:rsidP="0063751E" w:rsidRDefault="008F4E72" w14:paraId="44E0C7D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Titrimetrie</w:t>
            </w:r>
          </w:p>
        </w:tc>
      </w:tr>
      <w:tr w:rsidRPr="002300F7" w:rsidR="008F4E72" w:rsidTr="002707E0" w14:paraId="27BEDD91"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270D189"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FC/005b</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D233B47"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Melkpoeder en roompoeder</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BA5E9B6"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Vochtgehalte</w:t>
            </w:r>
          </w:p>
          <w:p w:rsidRPr="002300F7" w:rsidR="008F4E72" w:rsidP="0063751E" w:rsidRDefault="008F4E72" w14:paraId="6703B991" w14:textId="77777777">
            <w:pPr>
              <w:tabs>
                <w:tab w:val="left" w:pos="-1440"/>
                <w:tab w:val="left" w:pos="-720"/>
                <w:tab w:val="left" w:pos="0"/>
                <w:tab w:val="left" w:pos="720"/>
                <w:tab w:val="left" w:pos="1152"/>
                <w:tab w:val="left" w:pos="1440"/>
              </w:tabs>
              <w:spacing w:after="0" w:line="240" w:lineRule="auto"/>
              <w:rPr>
                <w:rFonts w:cstheme="minorHAnsi"/>
                <w:spacing w:val="-2"/>
              </w:rPr>
            </w:pP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4F2D056"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IDF 26 </w:t>
            </w:r>
          </w:p>
          <w:p w:rsidRPr="002300F7" w:rsidR="008F4E72" w:rsidP="0063751E" w:rsidRDefault="008F4E72" w14:paraId="422F32D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8F4E72" w:rsidTr="002707E0" w14:paraId="7F1EC963"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046CDA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FC/006</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74B7E0B" w14:textId="77777777">
            <w:pPr>
              <w:pStyle w:val="Kop3"/>
              <w:tabs>
                <w:tab w:val="left" w:pos="-1440"/>
                <w:tab w:val="left" w:pos="-720"/>
                <w:tab w:val="left" w:pos="0"/>
                <w:tab w:val="left" w:pos="720"/>
                <w:tab w:val="left" w:pos="1152"/>
                <w:tab w:val="left" w:pos="1440"/>
              </w:tabs>
              <w:rPr>
                <w:rFonts w:asciiTheme="minorHAnsi" w:hAnsiTheme="minorHAnsi" w:cstheme="minorHAnsi"/>
                <w:b w:val="0"/>
                <w:spacing w:val="-2"/>
                <w:sz w:val="22"/>
                <w:szCs w:val="22"/>
              </w:rPr>
            </w:pPr>
            <w:bookmarkStart w:name="_Toc90350461" w:id="5"/>
            <w:bookmarkStart w:name="_Toc90351193" w:id="6"/>
            <w:r w:rsidRPr="002300F7">
              <w:rPr>
                <w:rFonts w:asciiTheme="minorHAnsi" w:hAnsiTheme="minorHAnsi" w:cstheme="minorHAnsi"/>
                <w:b w:val="0"/>
                <w:spacing w:val="-2"/>
                <w:sz w:val="22"/>
                <w:szCs w:val="22"/>
              </w:rPr>
              <w:t>Boter</w:t>
            </w:r>
            <w:bookmarkEnd w:id="5"/>
            <w:bookmarkEnd w:id="6"/>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62F3CB2"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Vochtgehalte</w:t>
            </w:r>
          </w:p>
          <w:p w:rsidRPr="002300F7" w:rsidR="008F4E72" w:rsidP="0063751E" w:rsidRDefault="008F4E72" w14:paraId="1D384432"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(Droge stofgehalte)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29CE93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IDF 80</w:t>
            </w:r>
          </w:p>
          <w:p w:rsidRPr="002300F7" w:rsidR="008F4E72" w:rsidP="0063751E" w:rsidRDefault="008F4E72" w14:paraId="28AC900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8F4E72" w:rsidTr="002707E0" w14:paraId="47E8A6DC"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B20E189"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lastRenderedPageBreak/>
              <w:t>FC/007</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779274E"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 room en niet gesuikerde geconcentreerde melk</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DE5895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Droge stofgehalte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9D2BCAE"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IDF 21</w:t>
            </w:r>
          </w:p>
          <w:p w:rsidRPr="002300F7" w:rsidR="008F4E72" w:rsidP="0063751E" w:rsidRDefault="008F4E72" w14:paraId="749D0C2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8F4E72" w:rsidTr="002707E0" w14:paraId="31A98484"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3562CA6"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FC/008</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BFBB744"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Kaas en smeltkaas</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2B2992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Droge stofgehalte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8AB154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IDF 4</w:t>
            </w:r>
          </w:p>
          <w:p w:rsidRPr="002300F7" w:rsidR="008F4E72" w:rsidP="0063751E" w:rsidRDefault="008F4E72" w14:paraId="565C655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8F4E72" w:rsidTr="002707E0" w14:paraId="64D7F634"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F4D8CB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FC/010</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D1C8E10"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B82FB7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Dichtheid</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AF6D807"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NBN V21-020, In overeenstemming met ISO 2449</w:t>
            </w:r>
          </w:p>
          <w:p w:rsidRPr="002300F7" w:rsidR="008F4E72" w:rsidP="0063751E" w:rsidRDefault="008F4E72" w14:paraId="1ACA7AD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Hydrometer</w:t>
            </w:r>
          </w:p>
        </w:tc>
      </w:tr>
      <w:tr w:rsidRPr="002300F7" w:rsidR="008F4E72" w:rsidTr="002707E0" w14:paraId="49067840"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C0D1024"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FC/011</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C311A75" w14:textId="77777777">
            <w:pPr>
              <w:pStyle w:val="Eindnoottekst"/>
              <w:tabs>
                <w:tab w:val="left" w:pos="-1440"/>
                <w:tab w:val="left" w:pos="-720"/>
                <w:tab w:val="left" w:pos="0"/>
                <w:tab w:val="left" w:pos="720"/>
                <w:tab w:val="left" w:pos="1152"/>
                <w:tab w:val="left" w:pos="1440"/>
              </w:tabs>
              <w:rPr>
                <w:rFonts w:asciiTheme="minorHAnsi" w:hAnsiTheme="minorHAnsi" w:cstheme="minorHAnsi"/>
                <w:spacing w:val="-2"/>
                <w:sz w:val="22"/>
                <w:szCs w:val="22"/>
              </w:rPr>
            </w:pPr>
            <w:r w:rsidRPr="002300F7">
              <w:rPr>
                <w:rFonts w:asciiTheme="minorHAnsi" w:hAnsiTheme="minorHAnsi" w:cstheme="minorHAnsi"/>
                <w:spacing w:val="-2"/>
                <w:sz w:val="22"/>
                <w:szCs w:val="22"/>
              </w:rPr>
              <w:t>Melk</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2D0CB20"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Vriespunt</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F0D758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IDF 108</w:t>
            </w:r>
          </w:p>
          <w:p w:rsidRPr="002300F7" w:rsidR="008F4E72" w:rsidP="0063751E" w:rsidRDefault="008F4E72" w14:paraId="52635D7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Cryoscopie</w:t>
            </w:r>
          </w:p>
        </w:tc>
      </w:tr>
      <w:tr w:rsidRPr="002300F7" w:rsidR="008F4E72" w:rsidTr="002707E0" w14:paraId="4666B218"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840020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FC/013</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A9B552F"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41FC935"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Oxyderende ontsmettingsmiddelen</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276EDFE" w14:textId="3B9B584D">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MB 14 oktober 1994, bijlage 11 </w:t>
            </w:r>
            <w:r w:rsidRPr="00661CF7" w:rsidR="00661CF7">
              <w:rPr>
                <w:rFonts w:cstheme="minorHAnsi"/>
                <w:spacing w:val="-2"/>
                <w:vertAlign w:val="superscript"/>
              </w:rPr>
              <w:t>(a)</w:t>
            </w:r>
          </w:p>
          <w:p w:rsidRPr="002300F7" w:rsidR="008F4E72" w:rsidP="0063751E" w:rsidRDefault="008F4E72" w14:paraId="1794E6C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Kleurreactie</w:t>
            </w:r>
          </w:p>
        </w:tc>
      </w:tr>
      <w:tr w:rsidRPr="002300F7" w:rsidR="008F4E72" w:rsidTr="002707E0" w14:paraId="2A12AD42"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CCB0CF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FC/014</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4BD8685"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Vlees en vleesproducten</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5DE830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Hydroxyproline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45617F6"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ISO 3496</w:t>
            </w:r>
          </w:p>
          <w:p w:rsidRPr="002300F7" w:rsidR="008F4E72" w:rsidP="0063751E" w:rsidRDefault="008F4E72" w14:paraId="65E1FF79"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Fotometrie</w:t>
            </w:r>
          </w:p>
        </w:tc>
      </w:tr>
      <w:tr w:rsidRPr="002300F7" w:rsidR="008F4E72" w:rsidTr="002707E0" w14:paraId="434B27FA"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98D90D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FC/015</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6F9ABF2"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Vlees en vleesproducten</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3462CB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Vrij vetgehalte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62E6576"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ISO 1444</w:t>
            </w:r>
          </w:p>
          <w:p w:rsidRPr="002300F7" w:rsidR="008F4E72" w:rsidP="0063751E" w:rsidRDefault="008F4E72" w14:paraId="4CF738CE"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8F4E72" w:rsidTr="002707E0" w14:paraId="47CAA940"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549864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FC/016</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0B201B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Vlees en vleesproducten</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7F8260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Vochtgehalte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5D82AB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ISO 1442</w:t>
            </w:r>
          </w:p>
          <w:p w:rsidRPr="002300F7" w:rsidR="008F4E72" w:rsidP="0063751E" w:rsidRDefault="008F4E72" w14:paraId="00EAB912"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8F4E72" w:rsidTr="002707E0" w14:paraId="5530802E" w14:textId="77777777">
        <w:trPr>
          <w:cantSplit/>
        </w:trPr>
        <w:tc>
          <w:tcPr>
            <w:tcW w:w="113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4CBE18E"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FC/017</w:t>
            </w:r>
          </w:p>
        </w:tc>
        <w:tc>
          <w:tcPr>
            <w:tcW w:w="6655"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C98D9B4"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Vlees en vleesproducten</w:t>
            </w:r>
          </w:p>
        </w:tc>
        <w:tc>
          <w:tcPr>
            <w:tcW w:w="255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EE4B56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Stikstofgehalte</w:t>
            </w:r>
          </w:p>
        </w:tc>
        <w:tc>
          <w:tcPr>
            <w:tcW w:w="469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7109A5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ISO 937</w:t>
            </w:r>
          </w:p>
          <w:p w:rsidRPr="002300F7" w:rsidR="008F4E72" w:rsidP="0063751E" w:rsidRDefault="008F4E72" w14:paraId="32FDFF1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Titrimetrie</w:t>
            </w:r>
          </w:p>
        </w:tc>
      </w:tr>
    </w:tbl>
    <w:p w:rsidRPr="002300F7" w:rsidR="008F4E72" w:rsidP="008F4E72" w:rsidRDefault="008F4E72" w14:paraId="40B24897" w14:textId="77777777">
      <w:pPr>
        <w:spacing w:after="0" w:line="240" w:lineRule="auto"/>
        <w:ind w:left="720"/>
        <w:rPr>
          <w:rFonts w:cstheme="minorHAnsi"/>
        </w:rPr>
      </w:pPr>
    </w:p>
    <w:p w:rsidRPr="00BF31DF" w:rsidR="008F4E72" w:rsidP="00661CF7" w:rsidRDefault="00661CF7" w14:paraId="1297A791" w14:textId="529665AC">
      <w:pPr>
        <w:pStyle w:val="Koptekst"/>
        <w:numPr>
          <w:ilvl w:val="0"/>
          <w:numId w:val="1"/>
        </w:numPr>
        <w:tabs>
          <w:tab w:val="clear" w:pos="4536"/>
          <w:tab w:val="clear" w:pos="9072"/>
        </w:tabs>
        <w:rPr>
          <w:rFonts w:cstheme="minorHAnsi"/>
          <w:i/>
          <w:iCs/>
          <w:sz w:val="20"/>
          <w:szCs w:val="20"/>
        </w:rPr>
      </w:pPr>
      <w:r w:rsidRPr="00BF31DF">
        <w:rPr>
          <w:rFonts w:cstheme="minorHAnsi"/>
          <w:i/>
          <w:iCs/>
          <w:sz w:val="20"/>
          <w:szCs w:val="20"/>
        </w:rPr>
        <w:t>Ministerieel besluit van 14 oktober 1994 tot</w:t>
      </w:r>
      <w:r w:rsidRPr="00BF31DF" w:rsidR="00BF31DF">
        <w:rPr>
          <w:rFonts w:cstheme="minorHAnsi"/>
          <w:i/>
          <w:iCs/>
          <w:sz w:val="20"/>
          <w:szCs w:val="20"/>
        </w:rPr>
        <w:t xml:space="preserve"> vaststelling van de analysemethoden voor de officiële bepaling van de kwaliteit en de samenstelling van melk geleverd aan kopers</w:t>
      </w:r>
    </w:p>
    <w:p w:rsidRPr="002300F7" w:rsidR="008F4E72" w:rsidP="00C56A06" w:rsidRDefault="008F4E72" w14:paraId="5F042FEE" w14:textId="77777777">
      <w:pPr>
        <w:pStyle w:val="Kop3"/>
        <w:shd w:val="clear" w:color="auto" w:fill="E7E6E6" w:themeFill="background2"/>
        <w:ind w:left="720" w:hanging="720"/>
        <w:jc w:val="center"/>
        <w:rPr>
          <w:rFonts w:asciiTheme="minorHAnsi" w:hAnsiTheme="minorHAnsi" w:cstheme="minorHAnsi"/>
          <w:szCs w:val="24"/>
        </w:rPr>
      </w:pPr>
      <w:r w:rsidRPr="002300F7">
        <w:rPr>
          <w:rFonts w:asciiTheme="minorHAnsi" w:hAnsiTheme="minorHAnsi" w:cstheme="minorHAnsi"/>
          <w:sz w:val="22"/>
          <w:szCs w:val="22"/>
        </w:rPr>
        <w:br w:type="page"/>
      </w:r>
      <w:bookmarkStart w:name="_Toc90351195" w:id="7"/>
      <w:r w:rsidRPr="002300F7">
        <w:rPr>
          <w:rFonts w:asciiTheme="minorHAnsi" w:hAnsiTheme="minorHAnsi" w:cstheme="minorHAnsi"/>
          <w:szCs w:val="24"/>
        </w:rPr>
        <w:lastRenderedPageBreak/>
        <w:t>ACTIVITEITEN LABORATORIUM VOOR CHROMATOGRAFISCHE ANALYSES</w:t>
      </w:r>
      <w:bookmarkEnd w:id="7"/>
      <w:r w:rsidRPr="002300F7">
        <w:rPr>
          <w:rFonts w:asciiTheme="minorHAnsi" w:hAnsiTheme="minorHAnsi" w:cstheme="minorHAnsi"/>
          <w:szCs w:val="24"/>
        </w:rPr>
        <w:t xml:space="preserve"> (QACL)</w:t>
      </w:r>
    </w:p>
    <w:p w:rsidRPr="002300F7" w:rsidR="008F4E72" w:rsidP="008F4E72" w:rsidRDefault="008F4E72" w14:paraId="3EAF9786" w14:textId="77777777">
      <w:pPr>
        <w:spacing w:after="0" w:line="240" w:lineRule="auto"/>
        <w:rPr>
          <w:rFonts w:cstheme="minorHAnsi"/>
          <w:b/>
          <w:szCs w:val="24"/>
          <w:u w:val="single"/>
        </w:rPr>
      </w:pPr>
      <w:r w:rsidRPr="002300F7">
        <w:rPr>
          <w:rFonts w:cstheme="minorHAnsi"/>
          <w:b/>
          <w:szCs w:val="24"/>
          <w:u w:val="single"/>
        </w:rPr>
        <w:t>Vaste scoop</w:t>
      </w:r>
    </w:p>
    <w:p w:rsidRPr="002300F7" w:rsidR="008F4E72" w:rsidP="008F4E72" w:rsidRDefault="008F4E72" w14:paraId="7154D641" w14:textId="77777777">
      <w:pPr>
        <w:spacing w:after="0" w:line="240" w:lineRule="auto"/>
        <w:rPr>
          <w:rFonts w:cstheme="minorHAnsi"/>
          <w:b/>
          <w:szCs w:val="24"/>
          <w:u w:val="single"/>
        </w:rPr>
      </w:pPr>
    </w:p>
    <w:tbl>
      <w:tblPr>
        <w:tblW w:w="14764"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156"/>
        <w:gridCol w:w="6357"/>
        <w:gridCol w:w="2552"/>
        <w:gridCol w:w="4699"/>
      </w:tblGrid>
      <w:tr w:rsidRPr="002300F7" w:rsidR="008F4E72" w:rsidTr="002707E0" w14:paraId="5E269F3A" w14:textId="77777777">
        <w:trPr>
          <w:cantSplit/>
        </w:trPr>
        <w:tc>
          <w:tcPr>
            <w:tcW w:w="1156" w:type="dxa"/>
          </w:tcPr>
          <w:p w:rsidRPr="002300F7" w:rsidR="008F4E72" w:rsidP="0063751E" w:rsidRDefault="008F4E72" w14:paraId="5EAC6F00"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Test Code</w:t>
            </w:r>
          </w:p>
        </w:tc>
        <w:tc>
          <w:tcPr>
            <w:tcW w:w="6357" w:type="dxa"/>
          </w:tcPr>
          <w:p w:rsidRPr="002300F7" w:rsidR="008F4E72" w:rsidP="0063751E" w:rsidRDefault="008F4E72" w14:paraId="182B48B7"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spacing w:val="-2"/>
              </w:rPr>
              <w:t>Matrix</w:t>
            </w:r>
          </w:p>
        </w:tc>
        <w:tc>
          <w:tcPr>
            <w:tcW w:w="2552" w:type="dxa"/>
          </w:tcPr>
          <w:p w:rsidRPr="002300F7" w:rsidR="008F4E72" w:rsidP="0063751E" w:rsidRDefault="008F4E72" w14:paraId="4F9155AB"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spacing w:val="-2"/>
              </w:rPr>
              <w:t xml:space="preserve">Parameter </w:t>
            </w:r>
          </w:p>
        </w:tc>
        <w:tc>
          <w:tcPr>
            <w:tcW w:w="4699" w:type="dxa"/>
          </w:tcPr>
          <w:p w:rsidRPr="002300F7" w:rsidR="008F4E72" w:rsidP="0063751E" w:rsidRDefault="008F4E72" w14:paraId="15905C03"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spacing w:val="-2"/>
              </w:rPr>
              <w:t>Methode</w:t>
            </w:r>
          </w:p>
        </w:tc>
      </w:tr>
      <w:tr w:rsidRPr="002300F7" w:rsidR="008F4E72" w:rsidTr="002707E0" w14:paraId="26B50283" w14:textId="77777777">
        <w:trPr>
          <w:cantSplit/>
        </w:trPr>
        <w:tc>
          <w:tcPr>
            <w:tcW w:w="1156" w:type="dxa"/>
          </w:tcPr>
          <w:p w:rsidRPr="002300F7" w:rsidR="008F4E72" w:rsidP="0063751E" w:rsidRDefault="008F4E72" w14:paraId="0AB7607F"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CL/001</w:t>
            </w:r>
          </w:p>
        </w:tc>
        <w:tc>
          <w:tcPr>
            <w:tcW w:w="6357" w:type="dxa"/>
          </w:tcPr>
          <w:p w:rsidRPr="002300F7" w:rsidR="008F4E72" w:rsidP="0063751E" w:rsidRDefault="008F4E72" w14:paraId="37FD953F"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 melkpoeder, kaas en yoghurt</w:t>
            </w:r>
          </w:p>
        </w:tc>
        <w:tc>
          <w:tcPr>
            <w:tcW w:w="2552" w:type="dxa"/>
          </w:tcPr>
          <w:p w:rsidRPr="002300F7" w:rsidR="008F4E72" w:rsidP="0063751E" w:rsidRDefault="008F4E72" w14:paraId="165352B4"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Aflatoxine M</w:t>
            </w:r>
            <w:r w:rsidRPr="002300F7">
              <w:rPr>
                <w:rFonts w:cstheme="minorHAnsi"/>
                <w:spacing w:val="-2"/>
                <w:vertAlign w:val="subscript"/>
                <w:lang w:val="en-GB"/>
              </w:rPr>
              <w:t>1</w:t>
            </w:r>
          </w:p>
        </w:tc>
        <w:tc>
          <w:tcPr>
            <w:tcW w:w="4699" w:type="dxa"/>
          </w:tcPr>
          <w:p w:rsidRPr="00E61DD2" w:rsidR="008F4E72" w:rsidP="00E05615" w:rsidRDefault="00E05615" w14:paraId="15987B7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E61DD2">
              <w:rPr>
                <w:rFonts w:cstheme="minorHAnsi"/>
                <w:spacing w:val="-2"/>
              </w:rPr>
              <w:t xml:space="preserve">Melk en melkpoeder: Afgeleid van </w:t>
            </w:r>
            <w:r w:rsidRPr="00E61DD2" w:rsidR="008F4E72">
              <w:rPr>
                <w:rFonts w:cstheme="minorHAnsi"/>
                <w:spacing w:val="-2"/>
              </w:rPr>
              <w:t xml:space="preserve">ISO 14501  /  IDF 171 </w:t>
            </w:r>
            <w:r w:rsidRPr="00E61DD2">
              <w:rPr>
                <w:rFonts w:cstheme="minorHAnsi"/>
                <w:spacing w:val="-2"/>
              </w:rPr>
              <w:t>(</w:t>
            </w:r>
            <w:r w:rsidRPr="00E61DD2" w:rsidR="008F4E72">
              <w:rPr>
                <w:rFonts w:cstheme="minorHAnsi"/>
                <w:spacing w:val="-2"/>
              </w:rPr>
              <w:t>HPLC</w:t>
            </w:r>
            <w:r w:rsidRPr="00E61DD2">
              <w:rPr>
                <w:rFonts w:cstheme="minorHAnsi"/>
                <w:spacing w:val="-2"/>
              </w:rPr>
              <w:t xml:space="preserve"> –fluorescentie) </w:t>
            </w:r>
          </w:p>
          <w:p w:rsidRPr="00E61DD2" w:rsidR="00E05615" w:rsidP="00E05615" w:rsidRDefault="00E05615" w14:paraId="15C44C6F" w14:textId="77777777">
            <w:pPr>
              <w:tabs>
                <w:tab w:val="left" w:pos="-1440"/>
                <w:tab w:val="left" w:pos="-720"/>
                <w:tab w:val="left" w:pos="0"/>
                <w:tab w:val="left" w:pos="720"/>
                <w:tab w:val="left" w:pos="1152"/>
                <w:tab w:val="left" w:pos="1440"/>
              </w:tabs>
              <w:spacing w:after="0" w:line="240" w:lineRule="auto"/>
              <w:rPr>
                <w:rFonts w:cstheme="minorHAnsi"/>
                <w:spacing w:val="-2"/>
              </w:rPr>
            </w:pPr>
            <w:r w:rsidRPr="00E61DD2">
              <w:rPr>
                <w:rFonts w:cstheme="minorHAnsi"/>
                <w:spacing w:val="-2"/>
              </w:rPr>
              <w:t>Kaas en yoghurt: eigen methode (HPLC –fluorescentie)</w:t>
            </w:r>
          </w:p>
        </w:tc>
      </w:tr>
      <w:tr w:rsidRPr="002300F7" w:rsidR="008F4E72" w:rsidTr="002536B1" w14:paraId="31E5ABB2" w14:textId="77777777">
        <w:trPr>
          <w:cantSplit/>
        </w:trPr>
        <w:tc>
          <w:tcPr>
            <w:tcW w:w="1156" w:type="dxa"/>
            <w:shd w:val="clear" w:color="auto" w:fill="auto"/>
          </w:tcPr>
          <w:p w:rsidR="00D514E3" w:rsidP="0063751E" w:rsidRDefault="00D514E3" w14:paraId="0E0CFB45" w14:textId="77777777">
            <w:pPr>
              <w:tabs>
                <w:tab w:val="left" w:pos="-1440"/>
                <w:tab w:val="left" w:pos="-720"/>
                <w:tab w:val="left" w:pos="0"/>
                <w:tab w:val="left" w:pos="720"/>
                <w:tab w:val="left" w:pos="1152"/>
                <w:tab w:val="left" w:pos="1440"/>
              </w:tabs>
              <w:spacing w:after="0" w:line="240" w:lineRule="auto"/>
              <w:rPr>
                <w:rFonts w:cstheme="minorHAnsi"/>
                <w:spacing w:val="-2"/>
              </w:rPr>
            </w:pPr>
            <w:r>
              <w:rPr>
                <w:rFonts w:cstheme="minorHAnsi"/>
                <w:spacing w:val="-2"/>
              </w:rPr>
              <w:t>CL/020</w:t>
            </w:r>
          </w:p>
          <w:p w:rsidRPr="00D514E3" w:rsidR="008F4E72" w:rsidP="0063751E" w:rsidRDefault="008F4E72" w14:paraId="23103BF1" w14:textId="77777777">
            <w:pPr>
              <w:tabs>
                <w:tab w:val="left" w:pos="-1440"/>
                <w:tab w:val="left" w:pos="-720"/>
                <w:tab w:val="left" w:pos="0"/>
                <w:tab w:val="left" w:pos="720"/>
                <w:tab w:val="left" w:pos="1152"/>
                <w:tab w:val="left" w:pos="1440"/>
              </w:tabs>
              <w:spacing w:after="0" w:line="240" w:lineRule="auto"/>
              <w:rPr>
                <w:rFonts w:cstheme="minorHAnsi"/>
                <w:strike/>
                <w:spacing w:val="-2"/>
              </w:rPr>
            </w:pPr>
          </w:p>
        </w:tc>
        <w:tc>
          <w:tcPr>
            <w:tcW w:w="6357" w:type="dxa"/>
          </w:tcPr>
          <w:p w:rsidRPr="002300F7" w:rsidR="008F4E72" w:rsidP="0063751E" w:rsidRDefault="008F4E72" w14:paraId="40D8570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 en zuivelproducten</w:t>
            </w:r>
          </w:p>
        </w:tc>
        <w:tc>
          <w:tcPr>
            <w:tcW w:w="2552" w:type="dxa"/>
          </w:tcPr>
          <w:p w:rsidRPr="002300F7" w:rsidR="008F4E72" w:rsidP="0063751E" w:rsidRDefault="008F4E72" w14:paraId="468F968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Asgehalte</w:t>
            </w:r>
          </w:p>
        </w:tc>
        <w:tc>
          <w:tcPr>
            <w:tcW w:w="4699" w:type="dxa"/>
          </w:tcPr>
          <w:p w:rsidRPr="002300F7" w:rsidR="008F4E72" w:rsidP="0063751E" w:rsidRDefault="008F4E72" w14:paraId="0D8DF9CF"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Eigen methode</w:t>
            </w:r>
          </w:p>
          <w:p w:rsidRPr="002300F7" w:rsidR="008F4E72" w:rsidP="0063751E" w:rsidRDefault="008F4E72" w14:paraId="1AB521F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Gravimetrie</w:t>
            </w:r>
          </w:p>
        </w:tc>
      </w:tr>
      <w:tr w:rsidRPr="002300F7" w:rsidR="002D5478" w:rsidTr="00DE31DD" w14:paraId="2B6E929E" w14:textId="77777777">
        <w:trPr>
          <w:cantSplit/>
        </w:trPr>
        <w:tc>
          <w:tcPr>
            <w:tcW w:w="1156" w:type="dxa"/>
            <w:shd w:val="clear" w:color="auto" w:fill="auto"/>
          </w:tcPr>
          <w:p w:rsidRPr="00DE31DD" w:rsidR="002D5478" w:rsidP="002D5478" w:rsidRDefault="002D5478" w14:paraId="20F96B22" w14:textId="44DACBD7">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CL/021</w:t>
            </w:r>
          </w:p>
          <w:p w:rsidRPr="00DE31DD" w:rsidR="002D5478" w:rsidP="0063751E" w:rsidRDefault="002D5478" w14:paraId="3402800C" w14:textId="77777777">
            <w:pPr>
              <w:tabs>
                <w:tab w:val="left" w:pos="-1440"/>
                <w:tab w:val="left" w:pos="-720"/>
                <w:tab w:val="left" w:pos="0"/>
                <w:tab w:val="left" w:pos="720"/>
                <w:tab w:val="left" w:pos="1152"/>
                <w:tab w:val="left" w:pos="1440"/>
              </w:tabs>
              <w:spacing w:after="0" w:line="240" w:lineRule="auto"/>
              <w:rPr>
                <w:rFonts w:cstheme="minorHAnsi"/>
                <w:spacing w:val="-2"/>
              </w:rPr>
            </w:pPr>
          </w:p>
        </w:tc>
        <w:tc>
          <w:tcPr>
            <w:tcW w:w="6357" w:type="dxa"/>
            <w:shd w:val="clear" w:color="auto" w:fill="auto"/>
          </w:tcPr>
          <w:p w:rsidRPr="00DE31DD" w:rsidR="002D5478" w:rsidP="0063751E" w:rsidRDefault="002D5478" w14:paraId="5EF72C1E" w14:textId="71C4842C">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Nier</w:t>
            </w:r>
          </w:p>
        </w:tc>
        <w:tc>
          <w:tcPr>
            <w:tcW w:w="2552" w:type="dxa"/>
            <w:shd w:val="clear" w:color="auto" w:fill="auto"/>
          </w:tcPr>
          <w:p w:rsidRPr="00DE31DD" w:rsidR="002D5478" w:rsidP="0063751E" w:rsidRDefault="002D5478" w14:paraId="4B6459FB" w14:textId="069F7BB6">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Ochratoxine A</w:t>
            </w:r>
          </w:p>
        </w:tc>
        <w:tc>
          <w:tcPr>
            <w:tcW w:w="4699" w:type="dxa"/>
            <w:shd w:val="clear" w:color="auto" w:fill="auto"/>
          </w:tcPr>
          <w:p w:rsidRPr="00DE31DD" w:rsidR="002D5478" w:rsidP="0063751E" w:rsidRDefault="002D5478" w14:paraId="63DCDF47" w14:textId="31637FFD">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Eigen LC-MS/MS methode - identificatie + kwantitatieve bepaling</w:t>
            </w:r>
          </w:p>
        </w:tc>
      </w:tr>
      <w:tr w:rsidRPr="002300F7" w:rsidR="002D5478" w:rsidTr="00DE31DD" w14:paraId="2D0861A8" w14:textId="77777777">
        <w:trPr>
          <w:cantSplit/>
        </w:trPr>
        <w:tc>
          <w:tcPr>
            <w:tcW w:w="1156" w:type="dxa"/>
            <w:shd w:val="clear" w:color="auto" w:fill="auto"/>
          </w:tcPr>
          <w:p w:rsidRPr="00DE31DD" w:rsidR="002D5478" w:rsidP="002D5478" w:rsidRDefault="002D5478" w14:paraId="439CC2D5" w14:textId="35DBBB50">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CL/022</w:t>
            </w:r>
          </w:p>
          <w:p w:rsidRPr="00DE31DD" w:rsidR="002D5478" w:rsidP="0063751E" w:rsidRDefault="002D5478" w14:paraId="74B201ED" w14:textId="77777777">
            <w:pPr>
              <w:tabs>
                <w:tab w:val="left" w:pos="-1440"/>
                <w:tab w:val="left" w:pos="-720"/>
                <w:tab w:val="left" w:pos="0"/>
                <w:tab w:val="left" w:pos="720"/>
                <w:tab w:val="left" w:pos="1152"/>
                <w:tab w:val="left" w:pos="1440"/>
              </w:tabs>
              <w:spacing w:after="0" w:line="240" w:lineRule="auto"/>
              <w:rPr>
                <w:rFonts w:cstheme="minorHAnsi"/>
                <w:spacing w:val="-2"/>
              </w:rPr>
            </w:pPr>
          </w:p>
        </w:tc>
        <w:tc>
          <w:tcPr>
            <w:tcW w:w="6357" w:type="dxa"/>
            <w:shd w:val="clear" w:color="auto" w:fill="auto"/>
          </w:tcPr>
          <w:p w:rsidRPr="00DE31DD" w:rsidR="002D5478" w:rsidP="0063751E" w:rsidRDefault="002D5478" w14:paraId="6C00CEB7" w14:textId="6A8C469A">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Appelsap</w:t>
            </w:r>
          </w:p>
        </w:tc>
        <w:tc>
          <w:tcPr>
            <w:tcW w:w="2552" w:type="dxa"/>
            <w:shd w:val="clear" w:color="auto" w:fill="auto"/>
          </w:tcPr>
          <w:p w:rsidRPr="00DE31DD" w:rsidR="002D5478" w:rsidP="0063751E" w:rsidRDefault="002D5478" w14:paraId="760738CA" w14:textId="0BDFBCAC">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Patuline</w:t>
            </w:r>
          </w:p>
        </w:tc>
        <w:tc>
          <w:tcPr>
            <w:tcW w:w="4699" w:type="dxa"/>
            <w:shd w:val="clear" w:color="auto" w:fill="auto"/>
          </w:tcPr>
          <w:p w:rsidRPr="00DE31DD" w:rsidR="002D5478" w:rsidP="0063751E" w:rsidRDefault="002D5478" w14:paraId="0E1A9665" w14:textId="16085EEA">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Eigen LC-MS/MS methode - identificatie + kwantitatieve bepaling</w:t>
            </w:r>
          </w:p>
        </w:tc>
      </w:tr>
      <w:tr w:rsidRPr="002300F7" w:rsidR="002D5478" w:rsidTr="00DE31DD" w14:paraId="6827A785" w14:textId="77777777">
        <w:trPr>
          <w:cantSplit/>
        </w:trPr>
        <w:tc>
          <w:tcPr>
            <w:tcW w:w="1156" w:type="dxa"/>
            <w:shd w:val="clear" w:color="auto" w:fill="auto"/>
          </w:tcPr>
          <w:p w:rsidRPr="00DE31DD" w:rsidR="002D5478" w:rsidP="002D5478" w:rsidRDefault="002D5478" w14:paraId="61AFFE10" w14:textId="2AC1BE43">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CL/023</w:t>
            </w:r>
          </w:p>
          <w:p w:rsidRPr="00DE31DD" w:rsidR="002D5478" w:rsidP="0063751E" w:rsidRDefault="002D5478" w14:paraId="66876D0A" w14:textId="77777777">
            <w:pPr>
              <w:tabs>
                <w:tab w:val="left" w:pos="-1440"/>
                <w:tab w:val="left" w:pos="-720"/>
                <w:tab w:val="left" w:pos="0"/>
                <w:tab w:val="left" w:pos="720"/>
                <w:tab w:val="left" w:pos="1152"/>
                <w:tab w:val="left" w:pos="1440"/>
              </w:tabs>
              <w:spacing w:after="0" w:line="240" w:lineRule="auto"/>
              <w:rPr>
                <w:rFonts w:cstheme="minorHAnsi"/>
                <w:spacing w:val="-2"/>
              </w:rPr>
            </w:pPr>
          </w:p>
        </w:tc>
        <w:tc>
          <w:tcPr>
            <w:tcW w:w="6357" w:type="dxa"/>
            <w:shd w:val="clear" w:color="auto" w:fill="auto"/>
          </w:tcPr>
          <w:p w:rsidRPr="00DE31DD" w:rsidR="002D5478" w:rsidP="0063751E" w:rsidRDefault="002D5478" w14:paraId="746F18D5" w14:textId="7AE45A14">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Thee en Kruiden</w:t>
            </w:r>
          </w:p>
        </w:tc>
        <w:tc>
          <w:tcPr>
            <w:tcW w:w="2552" w:type="dxa"/>
            <w:shd w:val="clear" w:color="auto" w:fill="auto"/>
          </w:tcPr>
          <w:p w:rsidRPr="00DE31DD" w:rsidR="002D5478" w:rsidP="0063751E" w:rsidRDefault="002D5478" w14:paraId="65189B69" w14:textId="0AEB3E3F">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Pyrrolizidine alkaloïden</w:t>
            </w:r>
          </w:p>
        </w:tc>
        <w:tc>
          <w:tcPr>
            <w:tcW w:w="4699" w:type="dxa"/>
            <w:shd w:val="clear" w:color="auto" w:fill="auto"/>
          </w:tcPr>
          <w:p w:rsidRPr="00DE31DD" w:rsidR="002D5478" w:rsidP="0063751E" w:rsidRDefault="002D5478" w14:paraId="7C0F0B0B" w14:textId="0979CA19">
            <w:pPr>
              <w:tabs>
                <w:tab w:val="left" w:pos="-1440"/>
                <w:tab w:val="left" w:pos="-720"/>
                <w:tab w:val="left" w:pos="0"/>
                <w:tab w:val="left" w:pos="720"/>
                <w:tab w:val="left" w:pos="1152"/>
                <w:tab w:val="left" w:pos="1440"/>
              </w:tabs>
              <w:spacing w:after="0" w:line="240" w:lineRule="auto"/>
              <w:rPr>
                <w:rFonts w:cstheme="minorHAnsi"/>
                <w:spacing w:val="-2"/>
              </w:rPr>
            </w:pPr>
            <w:r w:rsidRPr="00DE31DD">
              <w:rPr>
                <w:rFonts w:cstheme="minorHAnsi"/>
                <w:spacing w:val="-2"/>
              </w:rPr>
              <w:t>Eigen LC-MS/MS methode - identificatie + kwantitatieve bepaling</w:t>
            </w:r>
          </w:p>
        </w:tc>
      </w:tr>
    </w:tbl>
    <w:p w:rsidRPr="002300F7" w:rsidR="008F4E72" w:rsidP="008F4E72" w:rsidRDefault="008F4E72" w14:paraId="52F89BC3" w14:textId="77777777">
      <w:pPr>
        <w:spacing w:after="0" w:line="240" w:lineRule="auto"/>
        <w:rPr>
          <w:rFonts w:cstheme="minorHAnsi"/>
          <w:highlight w:val="yellow"/>
        </w:rPr>
      </w:pPr>
    </w:p>
    <w:p w:rsidRPr="002300F7" w:rsidR="008F4E72" w:rsidP="008F4E72" w:rsidRDefault="008F4E72" w14:paraId="267C6859" w14:textId="77777777">
      <w:pPr>
        <w:spacing w:after="0" w:line="240" w:lineRule="auto"/>
        <w:rPr>
          <w:rFonts w:cstheme="minorHAnsi"/>
          <w:b/>
          <w:szCs w:val="24"/>
          <w:u w:val="single"/>
        </w:rPr>
      </w:pPr>
      <w:r w:rsidRPr="002300F7">
        <w:rPr>
          <w:rFonts w:cstheme="minorHAnsi"/>
          <w:b/>
          <w:szCs w:val="24"/>
          <w:u w:val="single"/>
        </w:rPr>
        <w:t>Flexibele scoop</w:t>
      </w:r>
    </w:p>
    <w:p w:rsidRPr="002300F7" w:rsidR="008F4E72" w:rsidP="008F4E72" w:rsidRDefault="008F4E72" w14:paraId="0DBBF660" w14:textId="77777777">
      <w:pPr>
        <w:spacing w:after="0" w:line="240" w:lineRule="auto"/>
        <w:rPr>
          <w:rFonts w:cstheme="minorHAnsi"/>
          <w:b/>
          <w:szCs w:val="24"/>
          <w:u w:val="single"/>
        </w:rPr>
      </w:pPr>
    </w:p>
    <w:tbl>
      <w:tblPr>
        <w:tblpPr w:leftFromText="180" w:rightFromText="180" w:vertAnchor="text" w:horzAnchor="margin" w:tblpX="120" w:tblpY="130"/>
        <w:tblW w:w="147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971"/>
        <w:gridCol w:w="1701"/>
        <w:gridCol w:w="8788"/>
        <w:gridCol w:w="3261"/>
      </w:tblGrid>
      <w:tr w:rsidRPr="002300F7" w:rsidR="008F4E72" w:rsidTr="00B6693A" w14:paraId="1D3929E1" w14:textId="77777777">
        <w:trPr>
          <w:cantSplit/>
          <w:tblHeader/>
        </w:trPr>
        <w:tc>
          <w:tcPr>
            <w:tcW w:w="971"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EE784C2"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Test Code</w:t>
            </w:r>
          </w:p>
        </w:tc>
        <w:tc>
          <w:tcPr>
            <w:tcW w:w="1701"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2DCF60C"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Matrix</w:t>
            </w:r>
          </w:p>
        </w:tc>
        <w:tc>
          <w:tcPr>
            <w:tcW w:w="8788"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1D7EFAB"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Parameter (*)</w:t>
            </w:r>
          </w:p>
        </w:tc>
        <w:tc>
          <w:tcPr>
            <w:tcW w:w="3261"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4124DA3"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Methode</w:t>
            </w:r>
          </w:p>
        </w:tc>
      </w:tr>
      <w:tr w:rsidRPr="002300F7" w:rsidR="008F4E72" w:rsidTr="00127CC1" w14:paraId="29BD7BE5" w14:textId="77777777">
        <w:trPr>
          <w:cantSplit/>
        </w:trPr>
        <w:tc>
          <w:tcPr>
            <w:tcW w:w="971"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508510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CL/005</w:t>
            </w:r>
          </w:p>
        </w:tc>
        <w:tc>
          <w:tcPr>
            <w:tcW w:w="1701"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B19BE3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t>Eieren</w:t>
            </w:r>
          </w:p>
        </w:tc>
        <w:tc>
          <w:tcPr>
            <w:tcW w:w="8788" w:type="dxa"/>
            <w:tcBorders>
              <w:top w:val="single" w:color="auto" w:sz="4" w:space="0"/>
              <w:left w:val="single" w:color="auto" w:sz="4" w:space="0"/>
              <w:bottom w:val="single" w:color="auto" w:sz="4" w:space="0"/>
              <w:right w:val="single" w:color="auto" w:sz="4" w:space="0"/>
            </w:tcBorders>
            <w:shd w:val="clear" w:color="auto" w:fill="auto"/>
          </w:tcPr>
          <w:p w:rsidRPr="000961FC" w:rsidR="008F4E72" w:rsidP="0063751E" w:rsidRDefault="008F4E72" w14:paraId="45A3AFDB" w14:textId="77777777">
            <w:pPr>
              <w:spacing w:after="0" w:line="240" w:lineRule="auto"/>
              <w:rPr>
                <w:rFonts w:cstheme="minorHAnsi"/>
              </w:rPr>
            </w:pPr>
            <w:r w:rsidRPr="000961FC">
              <w:rPr>
                <w:rFonts w:cstheme="minorHAnsi"/>
              </w:rPr>
              <w:t>Coccidiostatica</w:t>
            </w:r>
          </w:p>
          <w:p w:rsidRPr="000961FC" w:rsidR="008F4E72" w:rsidP="0063751E" w:rsidRDefault="008F4E72" w14:paraId="339E36E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0961FC">
              <w:rPr>
                <w:rFonts w:cstheme="minorHAnsi"/>
                <w:color w:val="0000FF"/>
              </w:rPr>
              <w:t>halofuginone, diclazuril, robenidine, dimetridazole, nicarbazine, lasalocid, narasine, salinomycine, monensin, maduramycine, clopidol, semduramycine, metronidazole, ronidazole, metronidazole-OH, HMMNI</w:t>
            </w:r>
            <w:r w:rsidRPr="000961FC" w:rsidR="00057E42">
              <w:rPr>
                <w:rFonts w:cstheme="minorHAnsi"/>
                <w:color w:val="0000FF"/>
              </w:rPr>
              <w:t xml:space="preserve"> , </w:t>
            </w:r>
            <w:r w:rsidRPr="000961FC" w:rsidR="00057E42">
              <w:rPr>
                <w:rFonts w:ascii="Calibri" w:hAnsi="Calibri" w:eastAsia="Times New Roman" w:cs="Calibri"/>
                <w:color w:val="000000"/>
                <w:lang w:eastAsia="nl-BE"/>
              </w:rPr>
              <w:t xml:space="preserve"> </w:t>
            </w:r>
            <w:r w:rsidRPr="000961FC" w:rsidR="00057E42">
              <w:rPr>
                <w:rFonts w:cstheme="minorHAnsi"/>
                <w:color w:val="0000FF"/>
              </w:rPr>
              <w:t xml:space="preserve">fipronil en metabolieten,  toltrazuril en metabolieten,  </w:t>
            </w:r>
            <w:r w:rsidRPr="002536B1" w:rsidR="00057E42">
              <w:rPr>
                <w:rFonts w:cstheme="minorHAnsi"/>
                <w:color w:val="0000FF"/>
              </w:rPr>
              <w:t>amprolium,  arprinocid,  clazuril,  decoquinaat,  diaveridine,  dinitolmide,  ethopabaat,  nequinaat,  nifursol,  nitromide,  carnidazole,  ornidazole,  tinidazole,  ipronidazole,  ipronidazole-</w:t>
            </w:r>
            <w:r w:rsidRPr="00127CC1" w:rsidR="00057E42">
              <w:rPr>
                <w:rFonts w:cstheme="minorHAnsi"/>
                <w:color w:val="0000FF"/>
              </w:rPr>
              <w:t>OH</w:t>
            </w:r>
            <w:r w:rsidRPr="00127CC1" w:rsidR="002536B1">
              <w:rPr>
                <w:rFonts w:cstheme="minorHAnsi"/>
                <w:color w:val="0000FF"/>
              </w:rPr>
              <w:t xml:space="preserve">,  </w:t>
            </w:r>
            <w:r w:rsidRPr="00F15A09" w:rsidR="002536B1">
              <w:rPr>
                <w:rFonts w:cstheme="minorHAnsi"/>
                <w:color w:val="0000FF"/>
              </w:rPr>
              <w:t>secnidazole, ternidazole en nimorazole</w:t>
            </w:r>
          </w:p>
        </w:tc>
        <w:tc>
          <w:tcPr>
            <w:tcW w:w="3261" w:type="dxa"/>
            <w:tcBorders>
              <w:top w:val="single" w:color="auto" w:sz="4" w:space="0"/>
              <w:left w:val="single" w:color="auto" w:sz="4" w:space="0"/>
              <w:bottom w:val="single" w:color="auto" w:sz="4" w:space="0"/>
              <w:right w:val="single" w:color="auto" w:sz="4" w:space="0"/>
            </w:tcBorders>
          </w:tcPr>
          <w:p w:rsidRPr="002300F7" w:rsidR="008F4E72" w:rsidP="002536B1" w:rsidRDefault="008F4E72" w14:paraId="57AD2DA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t>Eigen LC/MS-MS methode –           identificatie + kwantitatieve bepaling</w:t>
            </w:r>
          </w:p>
        </w:tc>
      </w:tr>
      <w:tr w:rsidRPr="002300F7" w:rsidR="008F4E72" w:rsidTr="00B6693A" w14:paraId="70624ECA" w14:textId="77777777">
        <w:trPr>
          <w:cantSplit/>
        </w:trPr>
        <w:tc>
          <w:tcPr>
            <w:tcW w:w="971"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546CF50"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CL/008</w:t>
            </w:r>
          </w:p>
        </w:tc>
        <w:tc>
          <w:tcPr>
            <w:tcW w:w="1701"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88C2912"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t>Vlees en vleeswaren</w:t>
            </w:r>
          </w:p>
        </w:tc>
        <w:tc>
          <w:tcPr>
            <w:tcW w:w="8788" w:type="dxa"/>
            <w:tcBorders>
              <w:top w:val="single" w:color="auto" w:sz="4" w:space="0"/>
              <w:left w:val="single" w:color="auto" w:sz="4" w:space="0"/>
              <w:bottom w:val="single" w:color="auto" w:sz="4" w:space="0"/>
              <w:right w:val="single" w:color="auto" w:sz="4" w:space="0"/>
            </w:tcBorders>
          </w:tcPr>
          <w:p w:rsidRPr="000961FC" w:rsidR="008F4E72" w:rsidP="0063751E" w:rsidRDefault="008F4E72" w14:paraId="64107ECA" w14:textId="77777777">
            <w:pPr>
              <w:spacing w:after="0" w:line="240" w:lineRule="auto"/>
              <w:rPr>
                <w:rFonts w:cstheme="minorHAnsi"/>
              </w:rPr>
            </w:pPr>
            <w:r w:rsidRPr="000961FC">
              <w:rPr>
                <w:rFonts w:cstheme="minorHAnsi"/>
              </w:rPr>
              <w:t>Coccidiostatica</w:t>
            </w:r>
          </w:p>
          <w:p w:rsidRPr="000961FC" w:rsidR="00057E42" w:rsidP="000961FC" w:rsidRDefault="008F4E72" w14:paraId="67DCF0C2" w14:textId="77777777">
            <w:pPr>
              <w:tabs>
                <w:tab w:val="left" w:pos="-1440"/>
                <w:tab w:val="left" w:pos="-720"/>
                <w:tab w:val="left" w:pos="0"/>
                <w:tab w:val="left" w:pos="720"/>
                <w:tab w:val="left" w:pos="1152"/>
                <w:tab w:val="left" w:pos="1440"/>
              </w:tabs>
              <w:spacing w:after="0" w:line="240" w:lineRule="auto"/>
              <w:rPr>
                <w:rFonts w:cstheme="minorHAnsi"/>
                <w:color w:val="0000FF"/>
              </w:rPr>
            </w:pPr>
            <w:r w:rsidRPr="000961FC">
              <w:rPr>
                <w:rFonts w:cstheme="minorHAnsi"/>
                <w:color w:val="0000FF"/>
              </w:rPr>
              <w:t>halofuginone, diclazuril, robenidine, dimetridazole, nicarbazine, lasalocid, narasine, salinomycine, monensin, maduramycine</w:t>
            </w:r>
            <w:r w:rsidRPr="000961FC" w:rsidR="002300F7">
              <w:rPr>
                <w:rFonts w:cstheme="minorHAnsi"/>
                <w:color w:val="0000FF"/>
              </w:rPr>
              <w:t xml:space="preserve">, ronidazole, </w:t>
            </w:r>
            <w:r w:rsidRPr="000961FC" w:rsidR="00057E42">
              <w:rPr>
                <w:rFonts w:cstheme="minorHAnsi"/>
                <w:color w:val="0000FF"/>
              </w:rPr>
              <w:t xml:space="preserve">HMMNI, </w:t>
            </w:r>
            <w:r w:rsidRPr="000961FC" w:rsidR="002300F7">
              <w:rPr>
                <w:rFonts w:cstheme="minorHAnsi"/>
                <w:color w:val="0000FF"/>
              </w:rPr>
              <w:t>metronidazole, metronidazole-OH, semduramycine</w:t>
            </w:r>
            <w:r w:rsidRPr="000961FC" w:rsidR="00057E42">
              <w:rPr>
                <w:rFonts w:cstheme="minorHAnsi"/>
                <w:color w:val="0000FF"/>
              </w:rPr>
              <w:t xml:space="preserve">, , </w:t>
            </w:r>
            <w:r w:rsidRPr="000961FC" w:rsidR="00057E42">
              <w:rPr>
                <w:rFonts w:ascii="Calibri" w:hAnsi="Calibri" w:eastAsia="Times New Roman" w:cs="Calibri"/>
                <w:color w:val="000000"/>
                <w:lang w:eastAsia="nl-BE"/>
              </w:rPr>
              <w:t xml:space="preserve"> </w:t>
            </w:r>
            <w:r w:rsidRPr="000961FC" w:rsidR="00057E42">
              <w:rPr>
                <w:rFonts w:cstheme="minorHAnsi"/>
                <w:color w:val="0000FF"/>
              </w:rPr>
              <w:t xml:space="preserve">fipronil en metabolieten,  toltrazuril en metabolieten, clopidol,  </w:t>
            </w:r>
            <w:r w:rsidRPr="000961FC" w:rsidR="00057E42">
              <w:rPr>
                <w:rFonts w:cstheme="minorHAnsi"/>
                <w:color w:val="0000FF"/>
              </w:rPr>
              <w:lastRenderedPageBreak/>
              <w:t xml:space="preserve">amprolium,  arprinocid,  clazuril,  decoquinaat,  diaveridine,  dinitolmide,  ethopabaat,  nequinaat,  nifursol,  nitromide,  carnidazole,  ornidazole,  tinidazole,  ipronidazole,  ipronidazole-OH  </w:t>
            </w:r>
          </w:p>
        </w:tc>
        <w:tc>
          <w:tcPr>
            <w:tcW w:w="3261"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20D3977"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lastRenderedPageBreak/>
              <w:t>Eigen LC/MS-MS methode –               identificatie + kwantitatieve bepaling</w:t>
            </w:r>
          </w:p>
        </w:tc>
      </w:tr>
      <w:tr w:rsidRPr="002300F7" w:rsidR="008F4E72" w:rsidTr="0063751E" w14:paraId="6E53F0E0" w14:textId="77777777">
        <w:trPr>
          <w:cantSplit/>
        </w:trPr>
        <w:tc>
          <w:tcPr>
            <w:tcW w:w="971" w:type="dxa"/>
            <w:tcBorders>
              <w:top w:val="single" w:color="auto" w:sz="4" w:space="0"/>
              <w:left w:val="single" w:color="auto" w:sz="12" w:space="0"/>
              <w:bottom w:val="single" w:color="auto" w:sz="4" w:space="0"/>
              <w:right w:val="single" w:color="auto" w:sz="4" w:space="0"/>
            </w:tcBorders>
          </w:tcPr>
          <w:p w:rsidRPr="002300F7" w:rsidR="008F4E72" w:rsidP="0063751E" w:rsidRDefault="008F4E72" w14:paraId="06757CF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CL/009</w:t>
            </w:r>
          </w:p>
        </w:tc>
        <w:tc>
          <w:tcPr>
            <w:tcW w:w="1701" w:type="dxa"/>
            <w:tcBorders>
              <w:top w:val="single" w:color="auto" w:sz="4" w:space="0"/>
              <w:left w:val="single" w:color="auto" w:sz="12" w:space="0"/>
              <w:bottom w:val="single" w:color="auto" w:sz="4" w:space="0"/>
              <w:right w:val="single" w:color="auto" w:sz="4" w:space="0"/>
            </w:tcBorders>
          </w:tcPr>
          <w:p w:rsidRPr="002300F7" w:rsidR="008F4E72" w:rsidP="0063751E" w:rsidRDefault="008F4E72" w14:paraId="6446F035"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t>Honing</w:t>
            </w:r>
          </w:p>
        </w:tc>
        <w:tc>
          <w:tcPr>
            <w:tcW w:w="8788" w:type="dxa"/>
            <w:tcBorders>
              <w:top w:val="single" w:color="auto" w:sz="4" w:space="0"/>
              <w:left w:val="single" w:color="auto" w:sz="4" w:space="0"/>
              <w:bottom w:val="single" w:color="auto" w:sz="4" w:space="0"/>
              <w:right w:val="single" w:color="auto" w:sz="4" w:space="0"/>
            </w:tcBorders>
          </w:tcPr>
          <w:p w:rsidRPr="00172F1D" w:rsidR="008F4E72" w:rsidP="0063751E" w:rsidRDefault="008F4E72" w14:paraId="107A061C" w14:textId="77777777">
            <w:pPr>
              <w:spacing w:after="0" w:line="240" w:lineRule="auto"/>
              <w:rPr>
                <w:rFonts w:cstheme="minorHAnsi"/>
              </w:rPr>
            </w:pPr>
            <w:r w:rsidRPr="00172F1D">
              <w:rPr>
                <w:rFonts w:cstheme="minorHAnsi"/>
              </w:rPr>
              <w:t>Sulfonamiden</w:t>
            </w:r>
          </w:p>
          <w:p w:rsidRPr="00172F1D" w:rsidR="008F4E72" w:rsidP="0063751E" w:rsidRDefault="008F4E72" w14:paraId="3449266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172F1D">
              <w:rPr>
                <w:rFonts w:cstheme="minorHAnsi"/>
                <w:color w:val="0000FF"/>
              </w:rPr>
              <w:t>Sulfaquinoxaline, sulfamethazine, sulfamerazine, sulfathiazole, sulfamethoxazole, sulfadiazine, sulfapyridine</w:t>
            </w:r>
          </w:p>
        </w:tc>
        <w:tc>
          <w:tcPr>
            <w:tcW w:w="3261" w:type="dxa"/>
            <w:tcBorders>
              <w:top w:val="single" w:color="auto" w:sz="4" w:space="0"/>
              <w:left w:val="single" w:color="auto" w:sz="4" w:space="0"/>
              <w:bottom w:val="single" w:color="auto" w:sz="4" w:space="0"/>
              <w:right w:val="single" w:color="auto" w:sz="12" w:space="0"/>
            </w:tcBorders>
          </w:tcPr>
          <w:p w:rsidRPr="002300F7" w:rsidR="008F4E72" w:rsidP="0063751E" w:rsidRDefault="008F4E72" w14:paraId="755238A4"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t>Eigen LC-MS/MS methode –                identificatie + kwantitatieve bepaling</w:t>
            </w:r>
          </w:p>
        </w:tc>
      </w:tr>
    </w:tbl>
    <w:p w:rsidRPr="002300F7" w:rsidR="008F4E72" w:rsidP="008F4E72" w:rsidRDefault="008F4E72" w14:paraId="254CA09C" w14:textId="77777777">
      <w:pPr>
        <w:spacing w:after="0" w:line="240" w:lineRule="auto"/>
        <w:rPr>
          <w:rFonts w:cstheme="minorHAnsi"/>
          <w:b/>
          <w:szCs w:val="24"/>
          <w:u w:val="single"/>
        </w:rPr>
      </w:pPr>
    </w:p>
    <w:p w:rsidRPr="002300F7" w:rsidR="008F4E72" w:rsidP="008F4E72" w:rsidRDefault="008F4E72" w14:paraId="07BA556B" w14:textId="77777777">
      <w:pPr>
        <w:spacing w:after="0" w:line="240" w:lineRule="auto"/>
        <w:rPr>
          <w:rFonts w:cstheme="minorHAnsi"/>
          <w:b/>
          <w:szCs w:val="24"/>
          <w:u w:val="single"/>
        </w:rPr>
      </w:pPr>
    </w:p>
    <w:tbl>
      <w:tblPr>
        <w:tblpPr w:leftFromText="180" w:rightFromText="180" w:vertAnchor="text" w:horzAnchor="margin" w:tblpX="120" w:tblpY="130"/>
        <w:tblW w:w="14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971"/>
        <w:gridCol w:w="1701"/>
        <w:gridCol w:w="8788"/>
        <w:gridCol w:w="3409"/>
      </w:tblGrid>
      <w:tr w:rsidRPr="002300F7" w:rsidR="008F4E72" w:rsidTr="00B6693A" w14:paraId="6C3A2EB7" w14:textId="77777777">
        <w:trPr>
          <w:cantSplit/>
        </w:trPr>
        <w:tc>
          <w:tcPr>
            <w:tcW w:w="971" w:type="dxa"/>
          </w:tcPr>
          <w:p w:rsidRPr="002300F7" w:rsidR="008F4E72" w:rsidP="0063751E" w:rsidRDefault="008F4E72" w14:paraId="126BAE0F"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Test Code</w:t>
            </w:r>
          </w:p>
        </w:tc>
        <w:tc>
          <w:tcPr>
            <w:tcW w:w="1701" w:type="dxa"/>
          </w:tcPr>
          <w:p w:rsidRPr="002300F7" w:rsidR="008F4E72" w:rsidP="0063751E" w:rsidRDefault="008F4E72" w14:paraId="4801342A"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Matrix</w:t>
            </w:r>
          </w:p>
        </w:tc>
        <w:tc>
          <w:tcPr>
            <w:tcW w:w="8788" w:type="dxa"/>
          </w:tcPr>
          <w:p w:rsidRPr="002300F7" w:rsidR="008F4E72" w:rsidP="0063751E" w:rsidRDefault="008F4E72" w14:paraId="713B0A5E"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Parameter (*)</w:t>
            </w:r>
          </w:p>
        </w:tc>
        <w:tc>
          <w:tcPr>
            <w:tcW w:w="3409" w:type="dxa"/>
          </w:tcPr>
          <w:p w:rsidRPr="002300F7" w:rsidR="008F4E72" w:rsidP="0063751E" w:rsidRDefault="008F4E72" w14:paraId="0109B38F"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Methode</w:t>
            </w:r>
          </w:p>
        </w:tc>
      </w:tr>
      <w:tr w:rsidRPr="002300F7" w:rsidR="008F4E72" w:rsidTr="00B6693A" w14:paraId="07581E7C" w14:textId="77777777">
        <w:trPr>
          <w:cantSplit/>
        </w:trPr>
        <w:tc>
          <w:tcPr>
            <w:tcW w:w="971" w:type="dxa"/>
          </w:tcPr>
          <w:p w:rsidRPr="002300F7" w:rsidR="008F4E72" w:rsidP="0063751E" w:rsidRDefault="008F4E72" w14:paraId="0F1F2469"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CL/007</w:t>
            </w:r>
          </w:p>
        </w:tc>
        <w:tc>
          <w:tcPr>
            <w:tcW w:w="1701" w:type="dxa"/>
          </w:tcPr>
          <w:p w:rsidRPr="002300F7" w:rsidR="008F4E72" w:rsidP="0063751E" w:rsidRDefault="008F4E72" w14:paraId="38C48DD0"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w:t>
            </w:r>
          </w:p>
        </w:tc>
        <w:tc>
          <w:tcPr>
            <w:tcW w:w="8788" w:type="dxa"/>
          </w:tcPr>
          <w:p w:rsidR="00CB494B" w:rsidP="00CB494B" w:rsidRDefault="00CB494B" w14:paraId="67812AD8" w14:textId="77777777">
            <w:pPr>
              <w:spacing w:after="0" w:line="240" w:lineRule="auto"/>
              <w:rPr>
                <w:rFonts w:cstheme="minorHAnsi"/>
              </w:rPr>
            </w:pPr>
            <w:r w:rsidRPr="002300F7">
              <w:rPr>
                <w:rFonts w:cstheme="minorHAnsi"/>
              </w:rPr>
              <w:t>Benzimidazolen</w:t>
            </w:r>
          </w:p>
          <w:p w:rsidR="008F4E72" w:rsidP="00CB494B" w:rsidRDefault="00CB494B" w14:paraId="131EF11D" w14:textId="569C1CC2">
            <w:pPr>
              <w:tabs>
                <w:tab w:val="left" w:pos="-1440"/>
                <w:tab w:val="left" w:pos="-720"/>
                <w:tab w:val="left" w:pos="0"/>
                <w:tab w:val="left" w:pos="720"/>
                <w:tab w:val="left" w:pos="1152"/>
                <w:tab w:val="left" w:pos="1440"/>
              </w:tabs>
              <w:spacing w:after="0" w:line="240" w:lineRule="auto"/>
              <w:rPr>
                <w:rFonts w:asciiTheme="majorHAnsi" w:hAnsiTheme="majorHAnsi" w:cstheme="majorHAnsi"/>
                <w:color w:val="0000FF"/>
              </w:rPr>
            </w:pPr>
            <w:r w:rsidRPr="00EF586A">
              <w:rPr>
                <w:rFonts w:asciiTheme="majorHAnsi" w:hAnsiTheme="majorHAnsi" w:cstheme="majorHAnsi"/>
                <w:color w:val="0000FF"/>
              </w:rPr>
              <w:t>albendazole,</w:t>
            </w:r>
            <w:r w:rsidRPr="00F762F3">
              <w:t xml:space="preserve"> </w:t>
            </w:r>
            <w:r w:rsidRPr="00F762F3">
              <w:rPr>
                <w:rFonts w:asciiTheme="majorHAnsi" w:hAnsiTheme="majorHAnsi" w:cstheme="majorHAnsi"/>
                <w:color w:val="0000FF"/>
              </w:rPr>
              <w:t>albendazole sulfon, albendazole sulfoxide, albendazole-2-aminosulfon, aminoflubendazole,</w:t>
            </w:r>
            <w:r w:rsidRPr="00F762F3">
              <w:rPr>
                <w:rFonts w:cstheme="minorHAnsi"/>
                <w:color w:val="0000FF"/>
              </w:rPr>
              <w:t xml:space="preserve"> cambendazole, </w:t>
            </w:r>
            <w:r w:rsidRPr="00F762F3">
              <w:rPr>
                <w:rFonts w:asciiTheme="majorHAnsi" w:hAnsiTheme="majorHAnsi" w:cstheme="majorHAnsi"/>
                <w:color w:val="0000FF"/>
              </w:rPr>
              <w:t>carbendazim, ciclobendazole,</w:t>
            </w:r>
            <w:r w:rsidRPr="00F762F3">
              <w:rPr>
                <w:rFonts w:cstheme="minorHAnsi"/>
                <w:color w:val="0000FF"/>
              </w:rPr>
              <w:t xml:space="preserve"> clorsulon, closantel,</w:t>
            </w:r>
            <w:r w:rsidRPr="00F762F3">
              <w:rPr>
                <w:rFonts w:asciiTheme="majorHAnsi" w:hAnsiTheme="majorHAnsi" w:cstheme="majorHAnsi"/>
                <w:color w:val="0000FF"/>
              </w:rPr>
              <w:t xml:space="preserve">  derquantel, </w:t>
            </w:r>
            <w:r w:rsidRPr="00F762F3">
              <w:rPr>
                <w:rFonts w:cstheme="minorHAnsi"/>
                <w:color w:val="0000FF"/>
              </w:rPr>
              <w:t xml:space="preserve"> </w:t>
            </w:r>
            <w:r w:rsidRPr="00F762F3">
              <w:rPr>
                <w:rFonts w:asciiTheme="majorHAnsi" w:hAnsiTheme="majorHAnsi" w:cstheme="majorHAnsi"/>
                <w:color w:val="0000FF"/>
              </w:rPr>
              <w:t xml:space="preserve">diazinon, diflubenzuron, </w:t>
            </w:r>
            <w:r w:rsidRPr="00F762F3">
              <w:rPr>
                <w:rFonts w:cstheme="minorHAnsi"/>
                <w:color w:val="0000FF"/>
              </w:rPr>
              <w:t xml:space="preserve">febantel, fenbendazole, </w:t>
            </w:r>
            <w:r w:rsidRPr="00F762F3">
              <w:rPr>
                <w:rFonts w:asciiTheme="majorHAnsi" w:hAnsiTheme="majorHAnsi" w:cstheme="majorHAnsi"/>
                <w:color w:val="0000FF"/>
              </w:rPr>
              <w:t xml:space="preserve">fenbendazole-amine, fluazuron, </w:t>
            </w:r>
            <w:r w:rsidRPr="00F762F3">
              <w:rPr>
                <w:rFonts w:cstheme="minorHAnsi"/>
                <w:color w:val="0000FF"/>
              </w:rPr>
              <w:t xml:space="preserve">flubendazole, </w:t>
            </w:r>
            <w:r w:rsidRPr="00F762F3">
              <w:rPr>
                <w:rFonts w:asciiTheme="majorHAnsi" w:hAnsiTheme="majorHAnsi" w:cstheme="majorHAnsi"/>
                <w:color w:val="0000FF"/>
              </w:rPr>
              <w:t xml:space="preserve">fluralaner, </w:t>
            </w:r>
            <w:r w:rsidRPr="00F762F3">
              <w:rPr>
                <w:rFonts w:cstheme="minorHAnsi"/>
                <w:color w:val="0000FF"/>
              </w:rPr>
              <w:t xml:space="preserve">foxim, </w:t>
            </w:r>
            <w:r w:rsidRPr="00F762F3">
              <w:rPr>
                <w:rFonts w:asciiTheme="majorHAnsi" w:hAnsiTheme="majorHAnsi" w:cstheme="majorHAnsi"/>
                <w:color w:val="0000FF"/>
              </w:rPr>
              <w:t xml:space="preserve">4-hydroxytetramisole, hydroxyflubendazole, hydroxythiabendazole,  ketotriclabendazole, </w:t>
            </w:r>
            <w:r w:rsidRPr="00F762F3">
              <w:rPr>
                <w:rFonts w:cstheme="minorHAnsi"/>
                <w:color w:val="0000FF"/>
              </w:rPr>
              <w:t xml:space="preserve">levamisol, mebendazole, </w:t>
            </w:r>
            <w:r w:rsidRPr="00F762F3">
              <w:rPr>
                <w:rFonts w:asciiTheme="majorHAnsi" w:hAnsiTheme="majorHAnsi" w:cstheme="majorHAnsi"/>
                <w:color w:val="0000FF"/>
              </w:rPr>
              <w:t xml:space="preserve">mebendazole-amine, mebendazole-OH, monepantel sulfon, </w:t>
            </w:r>
            <w:r w:rsidRPr="00F762F3">
              <w:rPr>
                <w:rFonts w:cstheme="minorHAnsi"/>
                <w:color w:val="0000FF"/>
              </w:rPr>
              <w:t xml:space="preserve">morantel, netobimin, </w:t>
            </w:r>
            <w:r w:rsidRPr="00F762F3">
              <w:rPr>
                <w:rFonts w:asciiTheme="majorHAnsi" w:hAnsiTheme="majorHAnsi" w:cstheme="majorHAnsi"/>
                <w:color w:val="0000FF"/>
              </w:rPr>
              <w:t>niclosamide,</w:t>
            </w:r>
            <w:r w:rsidRPr="00F762F3">
              <w:rPr>
                <w:rFonts w:cstheme="minorHAnsi"/>
                <w:color w:val="0000FF"/>
              </w:rPr>
              <w:t xml:space="preserve"> nitroxinil, oxfendazole, </w:t>
            </w:r>
            <w:r w:rsidRPr="00F762F3">
              <w:rPr>
                <w:rFonts w:asciiTheme="majorHAnsi" w:hAnsiTheme="majorHAnsi" w:cstheme="majorHAnsi"/>
                <w:color w:val="0000FF"/>
              </w:rPr>
              <w:t xml:space="preserve">oxfendazole sulfon, </w:t>
            </w:r>
            <w:r w:rsidRPr="00F762F3">
              <w:rPr>
                <w:rFonts w:cstheme="minorHAnsi"/>
                <w:color w:val="0000FF"/>
              </w:rPr>
              <w:t xml:space="preserve">oxibendazole, oxyclozanide, parbendazole, praziquantel, pyrantel, rafoxanide, </w:t>
            </w:r>
            <w:r w:rsidRPr="00F762F3">
              <w:rPr>
                <w:rFonts w:asciiTheme="majorHAnsi" w:hAnsiTheme="majorHAnsi" w:cstheme="majorHAnsi"/>
                <w:color w:val="0000FF"/>
              </w:rPr>
              <w:t xml:space="preserve">sisapronil, teflubenzuron, </w:t>
            </w:r>
            <w:r w:rsidRPr="00F762F3">
              <w:rPr>
                <w:rFonts w:cstheme="minorHAnsi"/>
                <w:color w:val="0000FF"/>
              </w:rPr>
              <w:t xml:space="preserve">thiabendazole, triclabendazole, </w:t>
            </w:r>
            <w:r w:rsidRPr="00F762F3">
              <w:rPr>
                <w:rFonts w:asciiTheme="majorHAnsi" w:hAnsiTheme="majorHAnsi" w:cstheme="majorHAnsi"/>
                <w:color w:val="0000FF"/>
              </w:rPr>
              <w:t>triclabendazole sulfon, triclabendazole sulfoxide</w:t>
            </w:r>
          </w:p>
          <w:p w:rsidR="00E00D0E" w:rsidP="00CB494B" w:rsidRDefault="00E00D0E" w14:paraId="3E081FCF" w14:textId="77777777">
            <w:pPr>
              <w:tabs>
                <w:tab w:val="left" w:pos="-1440"/>
                <w:tab w:val="left" w:pos="-720"/>
                <w:tab w:val="left" w:pos="0"/>
                <w:tab w:val="left" w:pos="720"/>
                <w:tab w:val="left" w:pos="1152"/>
                <w:tab w:val="left" w:pos="1440"/>
              </w:tabs>
              <w:spacing w:after="0" w:line="240" w:lineRule="auto"/>
              <w:rPr>
                <w:rFonts w:asciiTheme="majorHAnsi" w:hAnsiTheme="majorHAnsi" w:cstheme="majorHAnsi"/>
                <w:color w:val="0000FF"/>
              </w:rPr>
            </w:pPr>
          </w:p>
          <w:p w:rsidRPr="00080512" w:rsidR="00DE31DD" w:rsidP="00675B30" w:rsidRDefault="00DE31DD" w14:paraId="1346CE35" w14:textId="77777777">
            <w:pPr>
              <w:spacing w:after="0" w:line="240" w:lineRule="auto"/>
              <w:rPr>
                <w:rFonts w:cstheme="minorHAnsi"/>
                <w:strike/>
              </w:rPr>
            </w:pPr>
            <w:r w:rsidRPr="00080512">
              <w:rPr>
                <w:rFonts w:cstheme="minorHAnsi"/>
              </w:rPr>
              <w:t>Macrocyclische lactonen</w:t>
            </w:r>
          </w:p>
          <w:p w:rsidRPr="002300F7" w:rsidR="00DE31DD" w:rsidP="00675B30" w:rsidRDefault="00DE31DD" w14:paraId="615588D8" w14:textId="1E617796">
            <w:pPr>
              <w:tabs>
                <w:tab w:val="left" w:pos="-1440"/>
                <w:tab w:val="left" w:pos="-720"/>
                <w:tab w:val="left" w:pos="0"/>
                <w:tab w:val="left" w:pos="720"/>
                <w:tab w:val="left" w:pos="1152"/>
                <w:tab w:val="left" w:pos="1440"/>
              </w:tabs>
              <w:spacing w:after="0" w:line="240" w:lineRule="auto"/>
              <w:rPr>
                <w:rFonts w:cstheme="minorHAnsi"/>
                <w:spacing w:val="-2"/>
              </w:rPr>
            </w:pPr>
            <w:r w:rsidRPr="00E00D0E">
              <w:rPr>
                <w:rFonts w:cstheme="minorHAnsi"/>
                <w:color w:val="0000FF"/>
                <w:lang w:val="en-US"/>
              </w:rPr>
              <w:t>Iv</w:t>
            </w:r>
            <w:r w:rsidRPr="00675B30">
              <w:rPr>
                <w:rFonts w:cstheme="minorHAnsi"/>
                <w:color w:val="0000FF"/>
                <w:lang w:val="en-US"/>
              </w:rPr>
              <w:t>ermectine, abamectine, eprinomectine, moxidectine, doramectine, emamectine, selamectine</w:t>
            </w:r>
          </w:p>
        </w:tc>
        <w:tc>
          <w:tcPr>
            <w:tcW w:w="3409" w:type="dxa"/>
          </w:tcPr>
          <w:p w:rsidRPr="002300F7" w:rsidR="008F4E72" w:rsidP="0063751E" w:rsidRDefault="008F4E72" w14:paraId="296FA149" w14:textId="77777777">
            <w:pPr>
              <w:tabs>
                <w:tab w:val="left" w:pos="-1440"/>
                <w:tab w:val="left" w:pos="-720"/>
                <w:tab w:val="left" w:pos="0"/>
                <w:tab w:val="left" w:pos="720"/>
                <w:tab w:val="left" w:pos="1152"/>
                <w:tab w:val="left" w:pos="1440"/>
              </w:tabs>
              <w:spacing w:after="0" w:line="240" w:lineRule="auto"/>
              <w:rPr>
                <w:rFonts w:cstheme="minorHAnsi"/>
              </w:rPr>
            </w:pPr>
            <w:r w:rsidRPr="002300F7">
              <w:rPr>
                <w:rFonts w:cstheme="minorHAnsi"/>
              </w:rPr>
              <w:t xml:space="preserve">Eigen LC-MS/MS methode –      </w:t>
            </w:r>
          </w:p>
          <w:p w:rsidRPr="002300F7" w:rsidR="008F4E72" w:rsidP="0063751E" w:rsidRDefault="008F4E72" w14:paraId="3A8B26B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t>identificatie + kwantitatieve bepaling</w:t>
            </w:r>
          </w:p>
        </w:tc>
      </w:tr>
      <w:tr w:rsidRPr="002300F7" w:rsidR="008F4E72" w:rsidTr="00B6693A" w14:paraId="6792C3BE" w14:textId="77777777">
        <w:trPr>
          <w:cantSplit/>
        </w:trPr>
        <w:tc>
          <w:tcPr>
            <w:tcW w:w="971" w:type="dxa"/>
          </w:tcPr>
          <w:p w:rsidRPr="002300F7" w:rsidR="008F4E72" w:rsidP="0063751E" w:rsidRDefault="008F4E72" w14:paraId="761A8D5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CL/013</w:t>
            </w:r>
          </w:p>
        </w:tc>
        <w:tc>
          <w:tcPr>
            <w:tcW w:w="1701" w:type="dxa"/>
          </w:tcPr>
          <w:p w:rsidRPr="002300F7" w:rsidR="008F4E72" w:rsidP="0063751E" w:rsidRDefault="008F4E72" w14:paraId="73AC4CE4"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w:t>
            </w:r>
          </w:p>
        </w:tc>
        <w:tc>
          <w:tcPr>
            <w:tcW w:w="8788" w:type="dxa"/>
          </w:tcPr>
          <w:p w:rsidRPr="002300F7" w:rsidR="008F4E72" w:rsidP="0063751E" w:rsidRDefault="008F4E72" w14:paraId="340EB965" w14:textId="77777777">
            <w:pPr>
              <w:spacing w:after="0" w:line="240" w:lineRule="auto"/>
              <w:rPr>
                <w:rFonts w:cstheme="minorHAnsi"/>
              </w:rPr>
            </w:pPr>
            <w:r w:rsidRPr="002300F7">
              <w:rPr>
                <w:rFonts w:cstheme="minorHAnsi"/>
              </w:rPr>
              <w:t>Niet-steroïdale ontstekingsremmers</w:t>
            </w:r>
          </w:p>
          <w:p w:rsidR="008F4E72" w:rsidP="0003306D" w:rsidRDefault="008F4E72" w14:paraId="5A0FB195" w14:textId="77777777">
            <w:pPr>
              <w:tabs>
                <w:tab w:val="left" w:pos="-1440"/>
                <w:tab w:val="left" w:pos="-720"/>
                <w:tab w:val="left" w:pos="0"/>
                <w:tab w:val="left" w:pos="720"/>
                <w:tab w:val="left" w:pos="1152"/>
                <w:tab w:val="left" w:pos="1440"/>
              </w:tabs>
              <w:spacing w:after="0" w:line="240" w:lineRule="auto"/>
              <w:rPr>
                <w:rFonts w:cstheme="minorHAnsi"/>
                <w:color w:val="0000FF"/>
              </w:rPr>
            </w:pPr>
            <w:r w:rsidRPr="002300F7">
              <w:rPr>
                <w:rFonts w:cstheme="minorHAnsi"/>
                <w:color w:val="0000FF"/>
              </w:rPr>
              <w:t xml:space="preserve">4-methylaminoantipyrine, carprofen, diclofenac, fenylbutazone, flufenamine zuur, flunixine-OH, ketoprofen, meloxicam, tolfenaminezuur , ramifenazone , naproxen , nifluminezuur , salicylzuur , </w:t>
            </w:r>
            <w:r w:rsidRPr="00D615D3">
              <w:rPr>
                <w:rFonts w:cstheme="minorHAnsi"/>
                <w:color w:val="0000FF"/>
              </w:rPr>
              <w:t>mefenaminezuur , oxyfenbutazone</w:t>
            </w:r>
            <w:r w:rsidRPr="00D615D3" w:rsidR="001915C3">
              <w:rPr>
                <w:rFonts w:cstheme="minorHAnsi"/>
                <w:color w:val="0000FF"/>
              </w:rPr>
              <w:t xml:space="preserve"> ,</w:t>
            </w:r>
            <w:r w:rsidRPr="00D615D3" w:rsidR="0003306D">
              <w:rPr>
                <w:rFonts w:cstheme="minorHAnsi"/>
                <w:color w:val="0000FF"/>
              </w:rPr>
              <w:t xml:space="preserve">  firocoxib , 4-formylaminoantipyrine – ibuprofen , vedaprofen, flurbiprofen</w:t>
            </w:r>
            <w:r w:rsidRPr="002300F7" w:rsidR="0003306D">
              <w:rPr>
                <w:rFonts w:cstheme="minorHAnsi"/>
                <w:color w:val="0000FF"/>
              </w:rPr>
              <w:t xml:space="preserve"> </w:t>
            </w:r>
          </w:p>
          <w:p w:rsidRPr="00FE55F4" w:rsidR="00174C0A" w:rsidP="00FE55F4" w:rsidRDefault="0051491E" w14:paraId="33EB2731" w14:textId="20CF18B1">
            <w:pPr>
              <w:shd w:val="clear" w:color="auto" w:fill="FFF2CC" w:themeFill="accent4" w:themeFillTint="33"/>
              <w:tabs>
                <w:tab w:val="left" w:pos="-1440"/>
                <w:tab w:val="left" w:pos="-720"/>
                <w:tab w:val="left" w:pos="0"/>
                <w:tab w:val="left" w:pos="720"/>
                <w:tab w:val="left" w:pos="1152"/>
                <w:tab w:val="left" w:pos="1440"/>
              </w:tabs>
              <w:spacing w:after="0" w:line="240" w:lineRule="auto"/>
              <w:rPr>
                <w:color w:val="0070C0"/>
              </w:rPr>
            </w:pPr>
            <w:r w:rsidRPr="0098046B">
              <w:rPr>
                <w:color w:val="0070C0"/>
                <w:shd w:val="clear" w:color="auto" w:fill="FFF2CC" w:themeFill="accent4" w:themeFillTint="33"/>
              </w:rPr>
              <w:t>4-acetamido antipyrine, 4-dimethylamino antipyrine, ampyrone, amfenac, antipyrine, benzydamine, celecoxib, flunixine</w:t>
            </w:r>
            <w:r w:rsidRPr="0098046B">
              <w:rPr>
                <w:shd w:val="clear" w:color="auto" w:fill="FFF2CC" w:themeFill="accent4" w:themeFillTint="33"/>
              </w:rPr>
              <w:t xml:space="preserve">, </w:t>
            </w:r>
            <w:r w:rsidRPr="0098046B">
              <w:rPr>
                <w:color w:val="0070C0"/>
                <w:shd w:val="clear" w:color="auto" w:fill="FFF2CC" w:themeFill="accent4" w:themeFillTint="33"/>
              </w:rPr>
              <w:t>indomethacine</w:t>
            </w:r>
            <w:r w:rsidRPr="0098046B">
              <w:rPr>
                <w:shd w:val="clear" w:color="auto" w:fill="FFF2CC" w:themeFill="accent4" w:themeFillTint="33"/>
              </w:rPr>
              <w:t xml:space="preserve">, </w:t>
            </w:r>
            <w:r w:rsidRPr="0098046B">
              <w:rPr>
                <w:color w:val="0070C0"/>
                <w:shd w:val="clear" w:color="auto" w:fill="FFF2CC" w:themeFill="accent4" w:themeFillTint="33"/>
              </w:rPr>
              <w:t>indoprofen, isoxicam, meclofenaminezuur</w:t>
            </w:r>
            <w:r w:rsidRPr="0098046B">
              <w:rPr>
                <w:shd w:val="clear" w:color="auto" w:fill="FFF2CC" w:themeFill="accent4" w:themeFillTint="33"/>
              </w:rPr>
              <w:t xml:space="preserve">, </w:t>
            </w:r>
            <w:r w:rsidRPr="0098046B">
              <w:rPr>
                <w:color w:val="0070C0"/>
                <w:shd w:val="clear" w:color="auto" w:fill="FFF2CC" w:themeFill="accent4" w:themeFillTint="33"/>
              </w:rPr>
              <w:lastRenderedPageBreak/>
              <w:t>phenacetine, piroxicam, suxibuzone,</w:t>
            </w:r>
            <w:r w:rsidRPr="00E0770E">
              <w:rPr>
                <w:color w:val="0070C0"/>
              </w:rPr>
              <w:t xml:space="preserve"> tenoxicam, tolmetin, deracoxib, fenbufen, ketorolac, parecoxib, sulindac, lidocaïne, etodolac, propyphenazone, valdecoxib, paracetamol, rofecoxib</w:t>
            </w:r>
            <w:r w:rsidR="00FE55F4">
              <w:rPr>
                <w:color w:val="0070C0"/>
              </w:rPr>
              <w:t xml:space="preserve">, </w:t>
            </w:r>
            <w:r w:rsidRPr="00FE55F4" w:rsidR="00E0770E">
              <w:rPr>
                <w:rFonts w:cstheme="minorHAnsi"/>
                <w:color w:val="0070C0"/>
              </w:rPr>
              <w:t>presdnisolone, dexamethasone, Chloormadinone en clenbuterol</w:t>
            </w:r>
          </w:p>
        </w:tc>
        <w:tc>
          <w:tcPr>
            <w:tcW w:w="3409" w:type="dxa"/>
          </w:tcPr>
          <w:p w:rsidRPr="002300F7" w:rsidR="008F4E72" w:rsidP="0063751E" w:rsidRDefault="008F4E72" w14:paraId="5F4B51E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lastRenderedPageBreak/>
              <w:t>Eigen LC-MS/MS methode –              identificatie + kwantitatieve bepaling</w:t>
            </w:r>
          </w:p>
        </w:tc>
      </w:tr>
      <w:tr w:rsidRPr="002300F7" w:rsidR="008F4E72" w:rsidTr="00B6693A" w14:paraId="00311316" w14:textId="77777777">
        <w:trPr>
          <w:cantSplit/>
        </w:trPr>
        <w:tc>
          <w:tcPr>
            <w:tcW w:w="971" w:type="dxa"/>
          </w:tcPr>
          <w:p w:rsidRPr="002300F7" w:rsidR="008F4E72" w:rsidP="0063751E" w:rsidRDefault="008F4E72" w14:paraId="046C3747"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CL/014</w:t>
            </w:r>
          </w:p>
          <w:p w:rsidRPr="002300F7" w:rsidR="008F4E72" w:rsidP="0063751E" w:rsidRDefault="008F4E72" w14:paraId="46915DCF"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8F4E72" w:rsidP="0063751E" w:rsidRDefault="008F4E72" w14:paraId="51C89ED2" w14:textId="5B804A20">
            <w:pPr>
              <w:tabs>
                <w:tab w:val="left" w:pos="-1440"/>
                <w:tab w:val="left" w:pos="-720"/>
                <w:tab w:val="left" w:pos="0"/>
                <w:tab w:val="left" w:pos="720"/>
                <w:tab w:val="left" w:pos="1152"/>
                <w:tab w:val="left" w:pos="1440"/>
              </w:tabs>
              <w:spacing w:after="0" w:line="240" w:lineRule="auto"/>
              <w:rPr>
                <w:rFonts w:cstheme="minorHAnsi"/>
                <w:spacing w:val="-2"/>
              </w:rPr>
            </w:pPr>
          </w:p>
          <w:p w:rsidR="00E00D0E" w:rsidP="0063751E" w:rsidRDefault="00E00D0E" w14:paraId="63A89D01"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EF586A" w:rsidP="0063751E" w:rsidRDefault="00EF586A" w14:paraId="1881C937"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4610FE2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CL/016</w:t>
            </w:r>
          </w:p>
        </w:tc>
        <w:tc>
          <w:tcPr>
            <w:tcW w:w="1701" w:type="dxa"/>
          </w:tcPr>
          <w:p w:rsidRPr="002300F7" w:rsidR="008F4E72" w:rsidP="0063751E" w:rsidRDefault="008F4E72" w14:paraId="14F3CAD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w:t>
            </w:r>
          </w:p>
        </w:tc>
        <w:tc>
          <w:tcPr>
            <w:tcW w:w="8788" w:type="dxa"/>
          </w:tcPr>
          <w:p w:rsidRPr="002300F7" w:rsidR="008F4E72" w:rsidP="0063751E" w:rsidRDefault="008F4E72" w14:paraId="67BA0A79"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Infectiewerende stoffen (antibiotica en chemotherapeutica)</w:t>
            </w:r>
          </w:p>
          <w:p w:rsidR="008F4E72" w:rsidP="0063751E" w:rsidRDefault="008F4E72" w14:paraId="6730B8C5" w14:textId="018625BB">
            <w:pPr>
              <w:tabs>
                <w:tab w:val="left" w:pos="-1440"/>
                <w:tab w:val="left" w:pos="-720"/>
                <w:tab w:val="left" w:pos="0"/>
                <w:tab w:val="left" w:pos="720"/>
                <w:tab w:val="left" w:pos="1152"/>
                <w:tab w:val="left" w:pos="1440"/>
              </w:tabs>
              <w:spacing w:after="0" w:line="240" w:lineRule="auto"/>
              <w:rPr>
                <w:rFonts w:cstheme="minorHAnsi"/>
                <w:color w:val="0000FF"/>
              </w:rPr>
            </w:pPr>
            <w:r w:rsidRPr="00172F1D">
              <w:rPr>
                <w:rFonts w:cstheme="minorHAnsi"/>
                <w:color w:val="0000FF"/>
              </w:rPr>
              <w:t>penicillines, cefalosporines, quinolones, macroliden, lincosamiden, tetracyclines, pleuromutilines, sulfonamiden, trimethoprim, fenicolen</w:t>
            </w:r>
            <w:r w:rsidRPr="00172F1D" w:rsidR="00E17F1E">
              <w:rPr>
                <w:rFonts w:cstheme="minorHAnsi"/>
                <w:color w:val="0000FF"/>
              </w:rPr>
              <w:t>, aminocoumarines, ansamycine, polymyxines, baquiloprim</w:t>
            </w:r>
          </w:p>
          <w:p w:rsidRPr="00172F1D" w:rsidR="00E00D0E" w:rsidP="0063751E" w:rsidRDefault="00E00D0E" w14:paraId="12622DB6" w14:textId="77777777">
            <w:pPr>
              <w:tabs>
                <w:tab w:val="left" w:pos="-1440"/>
                <w:tab w:val="left" w:pos="-720"/>
                <w:tab w:val="left" w:pos="0"/>
                <w:tab w:val="left" w:pos="720"/>
                <w:tab w:val="left" w:pos="1152"/>
                <w:tab w:val="left" w:pos="1440"/>
              </w:tabs>
              <w:spacing w:after="0" w:line="240" w:lineRule="auto"/>
              <w:rPr>
                <w:rFonts w:cstheme="minorHAnsi"/>
                <w:color w:val="0000FF"/>
              </w:rPr>
            </w:pPr>
          </w:p>
          <w:p w:rsidRPr="00EF586A" w:rsidR="008F4E72" w:rsidP="0063751E" w:rsidRDefault="008F4E72" w14:paraId="09B8F6B0" w14:textId="77777777">
            <w:pPr>
              <w:tabs>
                <w:tab w:val="left" w:pos="-1440"/>
                <w:tab w:val="left" w:pos="-720"/>
                <w:tab w:val="left" w:pos="0"/>
                <w:tab w:val="left" w:pos="720"/>
                <w:tab w:val="left" w:pos="1152"/>
                <w:tab w:val="left" w:pos="1440"/>
              </w:tabs>
              <w:spacing w:after="0" w:line="240" w:lineRule="auto"/>
              <w:rPr>
                <w:rFonts w:cstheme="minorHAnsi"/>
                <w:spacing w:val="-2"/>
                <w:lang w:val="fr-BE"/>
              </w:rPr>
            </w:pPr>
            <w:r w:rsidRPr="00EF586A">
              <w:rPr>
                <w:rFonts w:cstheme="minorHAnsi"/>
                <w:color w:val="000000" w:themeColor="text1"/>
                <w:lang w:val="fr-BE"/>
              </w:rPr>
              <w:t>Aminoglycosiden</w:t>
            </w:r>
            <w:r w:rsidRPr="00EF586A" w:rsidR="000629A1">
              <w:rPr>
                <w:rFonts w:cstheme="minorHAnsi"/>
                <w:color w:val="000000" w:themeColor="text1"/>
                <w:lang w:val="fr-BE"/>
              </w:rPr>
              <w:t xml:space="preserve">  en colistine</w:t>
            </w:r>
          </w:p>
        </w:tc>
        <w:tc>
          <w:tcPr>
            <w:tcW w:w="3409" w:type="dxa"/>
          </w:tcPr>
          <w:p w:rsidRPr="002300F7" w:rsidR="008F4E72" w:rsidP="0063751E" w:rsidRDefault="008F4E72" w14:paraId="17DC7995"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t>LC-MS/MS methode –                         identificatie  + kwantitatieve bepaling</w:t>
            </w:r>
          </w:p>
        </w:tc>
      </w:tr>
      <w:tr w:rsidRPr="002300F7" w:rsidR="008F4E72" w:rsidTr="00F15A09" w14:paraId="046FB884" w14:textId="77777777">
        <w:trPr>
          <w:cantSplit/>
        </w:trPr>
        <w:tc>
          <w:tcPr>
            <w:tcW w:w="971" w:type="dxa"/>
          </w:tcPr>
          <w:p w:rsidRPr="002300F7" w:rsidR="008F4E72" w:rsidP="0063751E" w:rsidRDefault="008F4E72" w14:paraId="75B5F12E"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CL/015</w:t>
            </w:r>
          </w:p>
          <w:p w:rsidRPr="002300F7" w:rsidR="008F4E72" w:rsidP="0063751E" w:rsidRDefault="008F4E72" w14:paraId="5FF268C6"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71AA4DEA"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2D7C0FFB"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0B7DE156"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8F4E72" w:rsidP="0063751E" w:rsidRDefault="008F4E72" w14:paraId="773A48DA"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EF586A" w:rsidP="0063751E" w:rsidRDefault="00EF586A" w14:paraId="1209BE45"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EF586A" w:rsidP="0063751E" w:rsidRDefault="00EF586A" w14:paraId="1AD52646"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7E2A10A9"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8F4E72" w:rsidP="0063751E" w:rsidRDefault="008F4E72" w14:paraId="3447013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CL017</w:t>
            </w:r>
          </w:p>
          <w:p w:rsidR="006F6E9D" w:rsidP="0063751E" w:rsidRDefault="006F6E9D" w14:paraId="2305960F"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6F6E9D" w:rsidP="0063751E" w:rsidRDefault="006F6E9D" w14:paraId="285A8E7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536B1">
              <w:rPr>
                <w:rFonts w:cstheme="minorHAnsi"/>
                <w:spacing w:val="-2"/>
              </w:rPr>
              <w:t>CL/018</w:t>
            </w:r>
          </w:p>
        </w:tc>
        <w:tc>
          <w:tcPr>
            <w:tcW w:w="1701" w:type="dxa"/>
          </w:tcPr>
          <w:p w:rsidR="008F4E72" w:rsidP="0063751E" w:rsidRDefault="008F4E72" w14:paraId="351792D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Vlees en spuitplaatsvlees</w:t>
            </w:r>
          </w:p>
          <w:p w:rsidR="006F6E9D" w:rsidP="0063751E" w:rsidRDefault="006F6E9D" w14:paraId="646828E0"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6F6E9D" w:rsidP="0063751E" w:rsidRDefault="006F6E9D" w14:paraId="0AF5081F"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6F6E9D" w:rsidP="0063751E" w:rsidRDefault="006F6E9D" w14:paraId="75455291"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6F6E9D" w:rsidP="0063751E" w:rsidRDefault="006F6E9D" w14:paraId="7F7D858D"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6F6E9D" w:rsidP="0063751E" w:rsidRDefault="006F6E9D" w14:paraId="0D795C40"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6F6E9D" w:rsidP="0063751E" w:rsidRDefault="006F6E9D" w14:paraId="03D4B7A1"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6F6E9D" w:rsidP="0063751E" w:rsidRDefault="006F6E9D" w14:paraId="12954DB1"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6F6E9D" w:rsidP="0063751E" w:rsidRDefault="006F6E9D" w14:paraId="04D24D9B" w14:textId="77777777">
            <w:pPr>
              <w:tabs>
                <w:tab w:val="left" w:pos="-1440"/>
                <w:tab w:val="left" w:pos="-720"/>
                <w:tab w:val="left" w:pos="0"/>
                <w:tab w:val="left" w:pos="720"/>
                <w:tab w:val="left" w:pos="1152"/>
                <w:tab w:val="left" w:pos="1440"/>
              </w:tabs>
              <w:spacing w:after="0" w:line="240" w:lineRule="auto"/>
              <w:rPr>
                <w:rFonts w:cstheme="minorHAnsi"/>
                <w:spacing w:val="-2"/>
              </w:rPr>
            </w:pPr>
          </w:p>
          <w:p w:rsidR="006F6E9D" w:rsidP="0063751E" w:rsidRDefault="006F6E9D" w14:paraId="12F7DFAB"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6F6E9D" w:rsidP="0063751E" w:rsidRDefault="006F6E9D" w14:paraId="70B0DA1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536B1">
              <w:rPr>
                <w:rFonts w:cstheme="minorHAnsi"/>
                <w:spacing w:val="-2"/>
              </w:rPr>
              <w:t>Melk</w:t>
            </w:r>
          </w:p>
        </w:tc>
        <w:tc>
          <w:tcPr>
            <w:tcW w:w="8788" w:type="dxa"/>
            <w:shd w:val="clear" w:color="auto" w:fill="auto"/>
          </w:tcPr>
          <w:p w:rsidR="00EF586A" w:rsidP="0063751E" w:rsidRDefault="008F4E72" w14:paraId="4BAB024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Stoffen met anabole werking en niet-toegestane stoffen       </w:t>
            </w:r>
          </w:p>
          <w:p w:rsidR="008F4E72" w:rsidP="0063751E" w:rsidRDefault="008F4E72" w14:paraId="7A82ABD0" w14:textId="77777777">
            <w:pPr>
              <w:tabs>
                <w:tab w:val="left" w:pos="-1440"/>
                <w:tab w:val="left" w:pos="-720"/>
                <w:tab w:val="left" w:pos="0"/>
                <w:tab w:val="left" w:pos="720"/>
                <w:tab w:val="left" w:pos="1152"/>
                <w:tab w:val="left" w:pos="1440"/>
              </w:tabs>
              <w:spacing w:after="0" w:line="240" w:lineRule="auto"/>
              <w:rPr>
                <w:rFonts w:cstheme="minorHAnsi"/>
                <w:color w:val="0000FF"/>
              </w:rPr>
            </w:pPr>
            <w:r w:rsidRPr="002300F7">
              <w:rPr>
                <w:rFonts w:cstheme="minorHAnsi"/>
                <w:spacing w:val="-2"/>
              </w:rPr>
              <w:t xml:space="preserve"> </w:t>
            </w:r>
            <w:r w:rsidRPr="002300F7">
              <w:rPr>
                <w:rFonts w:cstheme="minorHAnsi"/>
                <w:color w:val="0000FF"/>
              </w:rPr>
              <w:t xml:space="preserve">(groepen A1, A2, A3, A4, A5, A6 – 96/23/EG Bijlage I): stilbenen, thyreostatica, oestrogenen, androgenen, gestagenen, resorcyclische zuur lactonen, ß-agonisten, nitro-imidazolen, </w:t>
            </w:r>
          </w:p>
          <w:p w:rsidRPr="002300F7" w:rsidR="008F4E72" w:rsidP="0063751E" w:rsidRDefault="008F4E72" w14:paraId="458BFD17"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Diergeneesmiddelen </w:t>
            </w:r>
          </w:p>
          <w:p w:rsidR="008F4E72" w:rsidP="0063751E" w:rsidRDefault="008F4E72" w14:paraId="26794768" w14:textId="77777777">
            <w:pPr>
              <w:tabs>
                <w:tab w:val="left" w:pos="-1440"/>
                <w:tab w:val="left" w:pos="-720"/>
                <w:tab w:val="left" w:pos="0"/>
                <w:tab w:val="left" w:pos="720"/>
                <w:tab w:val="left" w:pos="1152"/>
                <w:tab w:val="left" w:pos="1440"/>
              </w:tabs>
              <w:spacing w:after="0" w:line="240" w:lineRule="auto"/>
              <w:rPr>
                <w:rFonts w:cstheme="minorHAnsi"/>
                <w:color w:val="0000FF"/>
              </w:rPr>
            </w:pPr>
            <w:r w:rsidRPr="002300F7">
              <w:rPr>
                <w:rFonts w:cstheme="minorHAnsi"/>
                <w:color w:val="0000FF"/>
              </w:rPr>
              <w:t>(groepen B1, B2a, B2b, B2d, B2e, B2f – 96/23/EG Bijlage I):  penicillines, cefalosporines, quinolones, macroliden, lincosamiden, tetracyclines, pleuromutulines, sulfonamiden, trimethoprim, fenicolen, ontwormingsmiddelen, coccidiostatica, anesthetica, niet-steroïdale ontstekingsremmers, sedativa, corticosteroïden</w:t>
            </w:r>
          </w:p>
          <w:p w:rsidRPr="002300F7" w:rsidR="00EF586A" w:rsidP="0063751E" w:rsidRDefault="00EF586A" w14:paraId="15B5286A" w14:textId="77777777">
            <w:pPr>
              <w:tabs>
                <w:tab w:val="left" w:pos="-1440"/>
                <w:tab w:val="left" w:pos="-720"/>
                <w:tab w:val="left" w:pos="0"/>
                <w:tab w:val="left" w:pos="720"/>
                <w:tab w:val="left" w:pos="1152"/>
                <w:tab w:val="left" w:pos="1440"/>
              </w:tabs>
              <w:spacing w:after="0" w:line="240" w:lineRule="auto"/>
              <w:rPr>
                <w:rFonts w:cstheme="minorHAnsi"/>
                <w:color w:val="0000FF"/>
              </w:rPr>
            </w:pPr>
          </w:p>
          <w:p w:rsidR="008F4E72" w:rsidP="0063751E" w:rsidRDefault="008F4E72" w14:paraId="61DC36DC" w14:textId="77777777">
            <w:pPr>
              <w:tabs>
                <w:tab w:val="left" w:pos="-1440"/>
                <w:tab w:val="left" w:pos="-720"/>
                <w:tab w:val="left" w:pos="0"/>
                <w:tab w:val="left" w:pos="720"/>
                <w:tab w:val="left" w:pos="1152"/>
                <w:tab w:val="left" w:pos="1440"/>
              </w:tabs>
              <w:spacing w:after="0" w:line="240" w:lineRule="auto"/>
              <w:rPr>
                <w:rFonts w:cstheme="minorHAnsi"/>
                <w:color w:val="000000" w:themeColor="text1"/>
                <w:spacing w:val="-2"/>
              </w:rPr>
            </w:pPr>
            <w:r w:rsidRPr="002300F7">
              <w:rPr>
                <w:rFonts w:cstheme="minorHAnsi"/>
                <w:color w:val="000000" w:themeColor="text1"/>
                <w:spacing w:val="-2"/>
              </w:rPr>
              <w:t>Aminoglycosiden</w:t>
            </w:r>
            <w:r w:rsidRPr="002300F7" w:rsidR="00015164">
              <w:rPr>
                <w:rFonts w:cstheme="minorHAnsi"/>
                <w:color w:val="000000" w:themeColor="text1"/>
                <w:spacing w:val="-2"/>
              </w:rPr>
              <w:t>, colistine</w:t>
            </w:r>
          </w:p>
          <w:p w:rsidR="006F6E9D" w:rsidP="0063751E" w:rsidRDefault="006F6E9D" w14:paraId="58317348" w14:textId="77777777">
            <w:pPr>
              <w:tabs>
                <w:tab w:val="left" w:pos="-1440"/>
                <w:tab w:val="left" w:pos="-720"/>
                <w:tab w:val="left" w:pos="0"/>
                <w:tab w:val="left" w:pos="720"/>
                <w:tab w:val="left" w:pos="1152"/>
                <w:tab w:val="left" w:pos="1440"/>
              </w:tabs>
              <w:spacing w:after="0" w:line="240" w:lineRule="auto"/>
              <w:rPr>
                <w:rFonts w:cstheme="minorHAnsi"/>
                <w:color w:val="000000" w:themeColor="text1"/>
                <w:spacing w:val="-2"/>
              </w:rPr>
            </w:pPr>
          </w:p>
          <w:p w:rsidR="006F6E9D" w:rsidP="002536B1" w:rsidRDefault="00F15A09" w14:paraId="7C20776E" w14:textId="77777777">
            <w:pPr>
              <w:tabs>
                <w:tab w:val="left" w:pos="-1440"/>
                <w:tab w:val="left" w:pos="-720"/>
                <w:tab w:val="left" w:pos="0"/>
                <w:tab w:val="left" w:pos="720"/>
                <w:tab w:val="left" w:pos="1152"/>
                <w:tab w:val="left" w:pos="1440"/>
              </w:tabs>
              <w:spacing w:after="0" w:line="240" w:lineRule="auto"/>
              <w:rPr>
                <w:rFonts w:cstheme="minorHAnsi"/>
                <w:color w:val="000000" w:themeColor="text1"/>
                <w:spacing w:val="-2"/>
              </w:rPr>
            </w:pPr>
            <w:r w:rsidRPr="00C92AF5">
              <w:rPr>
                <w:rFonts w:cstheme="minorHAnsi"/>
                <w:color w:val="000000" w:themeColor="text1"/>
                <w:spacing w:val="-2"/>
                <w:shd w:val="clear" w:color="auto" w:fill="FFFFFF" w:themeFill="background1"/>
              </w:rPr>
              <w:t>Coccidiostatica en</w:t>
            </w:r>
            <w:r>
              <w:rPr>
                <w:rFonts w:cstheme="minorHAnsi"/>
                <w:color w:val="000000" w:themeColor="text1"/>
                <w:spacing w:val="-2"/>
              </w:rPr>
              <w:t xml:space="preserve"> </w:t>
            </w:r>
            <w:r w:rsidR="006F6E9D">
              <w:rPr>
                <w:rFonts w:cstheme="minorHAnsi"/>
                <w:color w:val="000000" w:themeColor="text1"/>
                <w:spacing w:val="-2"/>
              </w:rPr>
              <w:t>Nitro-imidazolen</w:t>
            </w:r>
            <w:r>
              <w:rPr>
                <w:rFonts w:cstheme="minorHAnsi"/>
                <w:color w:val="000000" w:themeColor="text1"/>
                <w:spacing w:val="-2"/>
              </w:rPr>
              <w:t xml:space="preserve"> </w:t>
            </w:r>
          </w:p>
          <w:p w:rsidR="00F15A09" w:rsidP="002536B1" w:rsidRDefault="006F6E9D" w14:paraId="0492B4D8" w14:textId="123F97BB">
            <w:pPr>
              <w:tabs>
                <w:tab w:val="left" w:pos="-1440"/>
                <w:tab w:val="left" w:pos="-720"/>
                <w:tab w:val="left" w:pos="0"/>
                <w:tab w:val="left" w:pos="720"/>
                <w:tab w:val="left" w:pos="1152"/>
                <w:tab w:val="left" w:pos="1440"/>
              </w:tabs>
              <w:spacing w:after="0" w:line="240" w:lineRule="auto"/>
              <w:rPr>
                <w:rFonts w:cstheme="minorHAnsi"/>
                <w:color w:val="0000FF"/>
                <w:shd w:val="clear" w:color="auto" w:fill="FFFFFF" w:themeFill="background1"/>
              </w:rPr>
            </w:pPr>
            <w:r>
              <w:rPr>
                <w:rFonts w:cstheme="minorHAnsi"/>
                <w:color w:val="0000FF"/>
              </w:rPr>
              <w:t>Ronidazole, ronidazole-OH, secnidazole, tinidazole, ipronidazole, ipronidazole-OH, metronidazole, metronidazole-OH, ornidazole, carnidazole, dimetridazole</w:t>
            </w:r>
            <w:r w:rsidR="00F15A09">
              <w:rPr>
                <w:rFonts w:cstheme="minorHAnsi"/>
                <w:color w:val="0000FF"/>
              </w:rPr>
              <w:t xml:space="preserve">, </w:t>
            </w:r>
            <w:r w:rsidRPr="00C92AF5" w:rsidR="00F15A09">
              <w:rPr>
                <w:rFonts w:cstheme="minorHAnsi"/>
                <w:color w:val="0000FF"/>
                <w:shd w:val="clear" w:color="auto" w:fill="FFFFFF" w:themeFill="background1"/>
              </w:rPr>
              <w:t>ternidazole</w:t>
            </w:r>
            <w:r w:rsidRPr="00C92AF5" w:rsidR="00700E2B">
              <w:rPr>
                <w:rFonts w:cstheme="minorHAnsi"/>
                <w:color w:val="0000FF"/>
                <w:shd w:val="clear" w:color="auto" w:fill="FFFFFF" w:themeFill="background1"/>
              </w:rPr>
              <w:t>,</w:t>
            </w:r>
            <w:r w:rsidR="00700E2B">
              <w:rPr>
                <w:rFonts w:cstheme="minorHAnsi"/>
                <w:color w:val="0000FF"/>
                <w:shd w:val="clear" w:color="auto" w:fill="FFE599" w:themeFill="accent4" w:themeFillTint="66"/>
              </w:rPr>
              <w:t xml:space="preserve">     </w:t>
            </w:r>
            <w:r w:rsidRPr="00C92AF5" w:rsidR="00F15A09">
              <w:rPr>
                <w:rFonts w:cstheme="minorHAnsi"/>
                <w:color w:val="0000FF"/>
                <w:shd w:val="clear" w:color="auto" w:fill="FFFFFF" w:themeFill="background1"/>
              </w:rPr>
              <w:t>nimorazole</w:t>
            </w:r>
          </w:p>
          <w:p w:rsidRPr="00F15A09" w:rsidR="00E00D0E" w:rsidP="002536B1" w:rsidRDefault="00E00D0E" w14:paraId="2CAC8CFE" w14:textId="77777777">
            <w:pPr>
              <w:tabs>
                <w:tab w:val="left" w:pos="-1440"/>
                <w:tab w:val="left" w:pos="-720"/>
                <w:tab w:val="left" w:pos="0"/>
                <w:tab w:val="left" w:pos="720"/>
                <w:tab w:val="left" w:pos="1152"/>
                <w:tab w:val="left" w:pos="1440"/>
              </w:tabs>
              <w:spacing w:after="0" w:line="240" w:lineRule="auto"/>
              <w:rPr>
                <w:rFonts w:cstheme="minorHAnsi"/>
                <w:color w:val="0000FF"/>
                <w:shd w:val="clear" w:color="auto" w:fill="FFFF00"/>
              </w:rPr>
            </w:pPr>
          </w:p>
          <w:p w:rsidRPr="00700E2B" w:rsidR="00F15A09" w:rsidP="00C92AF5" w:rsidRDefault="00F15A09" w14:paraId="0B307BF1" w14:textId="77777777">
            <w:pPr>
              <w:shd w:val="clear" w:color="auto" w:fill="FFFFFF" w:themeFill="background1"/>
              <w:tabs>
                <w:tab w:val="left" w:pos="-1440"/>
                <w:tab w:val="left" w:pos="-720"/>
                <w:tab w:val="left" w:pos="0"/>
                <w:tab w:val="left" w:pos="720"/>
                <w:tab w:val="left" w:pos="1152"/>
                <w:tab w:val="left" w:pos="1440"/>
              </w:tabs>
              <w:spacing w:after="0" w:line="240" w:lineRule="auto"/>
              <w:rPr>
                <w:rFonts w:cstheme="minorHAnsi"/>
                <w:color w:val="000000" w:themeColor="text1"/>
                <w:spacing w:val="-2"/>
              </w:rPr>
            </w:pPr>
            <w:r w:rsidRPr="00700E2B">
              <w:rPr>
                <w:rFonts w:cstheme="minorHAnsi"/>
                <w:color w:val="000000" w:themeColor="text1"/>
                <w:spacing w:val="-2"/>
              </w:rPr>
              <w:t>Coccidiostatica</w:t>
            </w:r>
          </w:p>
          <w:p w:rsidR="00F15A09" w:rsidP="00C16201" w:rsidRDefault="00F15A09" w14:paraId="7502A523" w14:textId="77777777">
            <w:pPr>
              <w:shd w:val="clear" w:color="auto" w:fill="FFFFFF" w:themeFill="background1"/>
              <w:tabs>
                <w:tab w:val="left" w:pos="-1440"/>
                <w:tab w:val="left" w:pos="-720"/>
                <w:tab w:val="left" w:pos="0"/>
                <w:tab w:val="left" w:pos="720"/>
                <w:tab w:val="left" w:pos="1152"/>
                <w:tab w:val="left" w:pos="1440"/>
              </w:tabs>
              <w:spacing w:after="0" w:line="240" w:lineRule="auto"/>
              <w:rPr>
                <w:rFonts w:cstheme="minorHAnsi"/>
                <w:color w:val="0000FF"/>
              </w:rPr>
            </w:pPr>
            <w:r w:rsidRPr="00700E2B">
              <w:rPr>
                <w:rFonts w:cstheme="minorHAnsi"/>
                <w:color w:val="0000FF"/>
              </w:rPr>
              <w:t>Narasine, monensin, semduramycine, salinomycine, maduramycine, fipronil en metabolieten, nicarbazine, robendidine, diaveridine, ethopabaat, nequinaat, decoquinaat, arprinocid, halofuginone, amprolium, nifursol, clazuril, diclazuril, clopidol, dinitolmide, nitromide, toltrazuril en metabolieten</w:t>
            </w:r>
          </w:p>
          <w:p w:rsidRPr="00C16201" w:rsidR="00E00D0E" w:rsidP="00C16201" w:rsidRDefault="00E00D0E" w14:paraId="1583E923" w14:textId="72A9BE9E">
            <w:pPr>
              <w:shd w:val="clear" w:color="auto" w:fill="FFFFFF" w:themeFill="background1"/>
              <w:tabs>
                <w:tab w:val="left" w:pos="-1440"/>
                <w:tab w:val="left" w:pos="-720"/>
                <w:tab w:val="left" w:pos="0"/>
                <w:tab w:val="left" w:pos="720"/>
                <w:tab w:val="left" w:pos="1152"/>
                <w:tab w:val="left" w:pos="1440"/>
              </w:tabs>
              <w:spacing w:after="0" w:line="240" w:lineRule="auto"/>
              <w:rPr>
                <w:rFonts w:cstheme="minorHAnsi"/>
                <w:color w:val="0000FF"/>
                <w:shd w:val="clear" w:color="auto" w:fill="FFFF00"/>
              </w:rPr>
            </w:pPr>
          </w:p>
        </w:tc>
        <w:tc>
          <w:tcPr>
            <w:tcW w:w="3409" w:type="dxa"/>
          </w:tcPr>
          <w:p w:rsidRPr="006F6E9D" w:rsidR="008F4E72" w:rsidP="0063751E" w:rsidRDefault="008F4E72" w14:paraId="0093A98D" w14:textId="77777777">
            <w:pPr>
              <w:tabs>
                <w:tab w:val="left" w:pos="-1440"/>
                <w:tab w:val="left" w:pos="-720"/>
                <w:tab w:val="left" w:pos="0"/>
                <w:tab w:val="left" w:pos="720"/>
                <w:tab w:val="left" w:pos="1152"/>
                <w:tab w:val="left" w:pos="1440"/>
              </w:tabs>
              <w:spacing w:after="0" w:line="240" w:lineRule="auto"/>
              <w:rPr>
                <w:rFonts w:cstheme="minorHAnsi"/>
              </w:rPr>
            </w:pPr>
            <w:r w:rsidRPr="006F6E9D">
              <w:rPr>
                <w:rFonts w:cstheme="minorHAnsi"/>
              </w:rPr>
              <w:t>Eigen LC-MS/MS methode –              identificatie + kwantitatieve bepaling</w:t>
            </w:r>
          </w:p>
          <w:p w:rsidRPr="006F6E9D" w:rsidR="008F4E72" w:rsidP="0063751E" w:rsidRDefault="008F4E72" w14:paraId="3BDC44CA" w14:textId="77777777">
            <w:pPr>
              <w:tabs>
                <w:tab w:val="left" w:pos="-1440"/>
                <w:tab w:val="left" w:pos="-720"/>
                <w:tab w:val="left" w:pos="0"/>
                <w:tab w:val="left" w:pos="720"/>
                <w:tab w:val="left" w:pos="1152"/>
                <w:tab w:val="left" w:pos="1440"/>
              </w:tabs>
              <w:spacing w:after="0" w:line="240" w:lineRule="auto"/>
              <w:rPr>
                <w:rFonts w:cstheme="minorHAnsi"/>
              </w:rPr>
            </w:pPr>
          </w:p>
          <w:p w:rsidRPr="006F6E9D" w:rsidR="008F4E72" w:rsidP="0063751E" w:rsidRDefault="008F4E72" w14:paraId="0C47C690" w14:textId="77777777">
            <w:pPr>
              <w:tabs>
                <w:tab w:val="left" w:pos="-1440"/>
                <w:tab w:val="left" w:pos="-720"/>
                <w:tab w:val="left" w:pos="0"/>
                <w:tab w:val="left" w:pos="720"/>
                <w:tab w:val="left" w:pos="1152"/>
                <w:tab w:val="left" w:pos="1440"/>
              </w:tabs>
              <w:spacing w:after="0" w:line="240" w:lineRule="auto"/>
              <w:rPr>
                <w:rFonts w:cstheme="minorHAnsi"/>
              </w:rPr>
            </w:pPr>
          </w:p>
          <w:p w:rsidRPr="006F6E9D" w:rsidR="008F4E72" w:rsidP="0063751E" w:rsidRDefault="008F4E72" w14:paraId="389944B3" w14:textId="77777777">
            <w:pPr>
              <w:tabs>
                <w:tab w:val="left" w:pos="-1440"/>
                <w:tab w:val="left" w:pos="-720"/>
                <w:tab w:val="left" w:pos="0"/>
                <w:tab w:val="left" w:pos="720"/>
                <w:tab w:val="left" w:pos="1152"/>
                <w:tab w:val="left" w:pos="1440"/>
              </w:tabs>
              <w:spacing w:after="0" w:line="240" w:lineRule="auto"/>
              <w:rPr>
                <w:rFonts w:cstheme="minorHAnsi"/>
              </w:rPr>
            </w:pPr>
          </w:p>
          <w:p w:rsidRPr="006F6E9D" w:rsidR="008F4E72" w:rsidP="0063751E" w:rsidRDefault="008F4E72" w14:paraId="6AED5E51" w14:textId="77777777">
            <w:pPr>
              <w:tabs>
                <w:tab w:val="left" w:pos="-1440"/>
                <w:tab w:val="left" w:pos="-720"/>
                <w:tab w:val="left" w:pos="0"/>
                <w:tab w:val="left" w:pos="720"/>
                <w:tab w:val="left" w:pos="1152"/>
                <w:tab w:val="left" w:pos="1440"/>
              </w:tabs>
              <w:spacing w:after="0" w:line="240" w:lineRule="auto"/>
              <w:rPr>
                <w:rFonts w:cstheme="minorHAnsi"/>
              </w:rPr>
            </w:pPr>
          </w:p>
          <w:p w:rsidRPr="006F6E9D" w:rsidR="008F4E72" w:rsidP="0063751E" w:rsidRDefault="008F4E72" w14:paraId="2F483AB8" w14:textId="77777777">
            <w:pPr>
              <w:tabs>
                <w:tab w:val="left" w:pos="-1440"/>
                <w:tab w:val="left" w:pos="-720"/>
                <w:tab w:val="left" w:pos="0"/>
                <w:tab w:val="left" w:pos="720"/>
                <w:tab w:val="left" w:pos="1152"/>
                <w:tab w:val="left" w:pos="1440"/>
              </w:tabs>
              <w:spacing w:after="0" w:line="240" w:lineRule="auto"/>
              <w:rPr>
                <w:rFonts w:cstheme="minorHAnsi"/>
              </w:rPr>
            </w:pPr>
          </w:p>
          <w:p w:rsidRPr="006F6E9D" w:rsidR="008F4E72" w:rsidP="0063751E" w:rsidRDefault="008F4E72" w14:paraId="010170E6"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6F6E9D" w:rsidR="006F6E9D" w:rsidP="0063751E" w:rsidRDefault="006F6E9D" w14:paraId="2F54E90B"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6F6E9D" w:rsidR="006F6E9D" w:rsidP="0063751E" w:rsidRDefault="006F6E9D" w14:paraId="677D1B65"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6F6E9D" w:rsidR="006F6E9D" w:rsidP="0063751E" w:rsidRDefault="006F6E9D" w14:paraId="4590D336"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6F6E9D" w:rsidR="006F6E9D" w:rsidP="0063751E" w:rsidRDefault="00F15A09" w14:paraId="600394C8" w14:textId="77777777">
            <w:pPr>
              <w:tabs>
                <w:tab w:val="left" w:pos="-1440"/>
                <w:tab w:val="left" w:pos="-720"/>
                <w:tab w:val="left" w:pos="0"/>
                <w:tab w:val="left" w:pos="720"/>
                <w:tab w:val="left" w:pos="1152"/>
                <w:tab w:val="left" w:pos="1440"/>
              </w:tabs>
              <w:spacing w:after="0" w:line="240" w:lineRule="auto"/>
              <w:rPr>
                <w:rFonts w:cstheme="minorHAnsi"/>
                <w:spacing w:val="-2"/>
              </w:rPr>
            </w:pPr>
            <w:r>
              <w:rPr>
                <w:rFonts w:cstheme="minorHAnsi"/>
                <w:spacing w:val="-2"/>
              </w:rPr>
              <w:t xml:space="preserve">Eigen </w:t>
            </w:r>
            <w:r w:rsidRPr="002536B1" w:rsidR="006F6E9D">
              <w:rPr>
                <w:rFonts w:cstheme="minorHAnsi"/>
                <w:spacing w:val="-2"/>
              </w:rPr>
              <w:t xml:space="preserve">LC-MS/MS methode </w:t>
            </w:r>
            <w:r>
              <w:rPr>
                <w:rFonts w:cstheme="minorHAnsi"/>
                <w:spacing w:val="-2"/>
              </w:rPr>
              <w:t>–</w:t>
            </w:r>
            <w:r w:rsidRPr="002536B1" w:rsidR="006F6E9D">
              <w:rPr>
                <w:rFonts w:cstheme="minorHAnsi"/>
                <w:spacing w:val="-2"/>
              </w:rPr>
              <w:t xml:space="preserve"> identificatie</w:t>
            </w:r>
            <w:r>
              <w:rPr>
                <w:rFonts w:cstheme="minorHAnsi"/>
                <w:spacing w:val="-2"/>
              </w:rPr>
              <w:t xml:space="preserve"> </w:t>
            </w:r>
            <w:r w:rsidRPr="00C92AF5">
              <w:rPr>
                <w:rFonts w:cstheme="minorHAnsi"/>
                <w:spacing w:val="-2"/>
                <w:shd w:val="clear" w:color="auto" w:fill="FFFFFF" w:themeFill="background1"/>
              </w:rPr>
              <w:t>+ kwantitatieve bepaling</w:t>
            </w:r>
          </w:p>
        </w:tc>
      </w:tr>
    </w:tbl>
    <w:p w:rsidRPr="00FC165B" w:rsidR="00E00D0E" w:rsidP="00BF31DF" w:rsidRDefault="008F4E72" w14:paraId="5CF77D49" w14:textId="77777777">
      <w:pPr>
        <w:tabs>
          <w:tab w:val="left" w:pos="-1440"/>
          <w:tab w:val="left" w:pos="-720"/>
        </w:tabs>
        <w:spacing w:after="0" w:line="240" w:lineRule="auto"/>
        <w:ind w:right="372"/>
        <w:jc w:val="both"/>
        <w:rPr>
          <w:rFonts w:cstheme="minorHAnsi"/>
          <w:bCs/>
          <w:iCs/>
          <w:spacing w:val="-3"/>
        </w:rPr>
      </w:pPr>
      <w:r w:rsidRPr="00FC165B">
        <w:rPr>
          <w:rFonts w:cstheme="minorHAnsi"/>
          <w:bCs/>
          <w:i/>
          <w:spacing w:val="-3"/>
        </w:rPr>
        <w:t xml:space="preserve">(*) </w:t>
      </w:r>
      <w:r w:rsidRPr="00FC165B" w:rsidR="00E00D0E">
        <w:rPr>
          <w:rFonts w:cstheme="minorHAnsi"/>
          <w:bCs/>
          <w:iCs/>
          <w:spacing w:val="-3"/>
        </w:rPr>
        <w:t>stoffen met anabole werking en  niet-toegestane stoffen (groepen A1, A2, A3, A4, A5, A6 – 96/23/EG bijlage I)</w:t>
      </w:r>
    </w:p>
    <w:p w:rsidRPr="00FC165B" w:rsidR="00BF31DF" w:rsidP="00BF31DF" w:rsidRDefault="008F4E72" w14:paraId="1DF4C5EA" w14:textId="13346AF2">
      <w:pPr>
        <w:tabs>
          <w:tab w:val="left" w:pos="-1440"/>
          <w:tab w:val="left" w:pos="-720"/>
        </w:tabs>
        <w:spacing w:after="0" w:line="240" w:lineRule="auto"/>
        <w:ind w:right="372"/>
        <w:jc w:val="both"/>
        <w:rPr>
          <w:rFonts w:cstheme="minorHAnsi"/>
          <w:i/>
          <w:spacing w:val="-3"/>
        </w:rPr>
      </w:pPr>
      <w:r w:rsidRPr="00FC165B">
        <w:rPr>
          <w:rFonts w:cstheme="minorHAnsi"/>
          <w:i/>
          <w:spacing w:val="-3"/>
        </w:rPr>
        <w:lastRenderedPageBreak/>
        <w:t xml:space="preserve">In het kader van zijn accreditatie heeft het laboratorium heeft de toelating alle parameters, behorende tot de groep (van parameters) vermeld in de tweede kolom, te bepalen voor alle matrices, vermeld in de eerste kolom. Deze toelating wordt gegeven op voorwaarde dat een aangepaste validatie wordt uitgevoerd overeenkomstig het globaal validatie concept, zoals vastgelegd in het kwaliteitssysteem van het laboratorium en overeenkomstig BELAC 2-105. Het laboratorium houdt, ten behoeve van elke aanvrager, een geactualiseerde lijst van bij van de specifieke parameters(met bijhorende detectielimieten), die onder de voornoemde groepen vallen. </w:t>
      </w:r>
    </w:p>
    <w:p w:rsidRPr="00FC165B" w:rsidR="000961FC" w:rsidP="00BF31DF" w:rsidRDefault="008F4E72" w14:paraId="4D065D18" w14:textId="52012140">
      <w:pPr>
        <w:tabs>
          <w:tab w:val="left" w:pos="-1440"/>
          <w:tab w:val="left" w:pos="-720"/>
        </w:tabs>
        <w:spacing w:after="0" w:line="240" w:lineRule="auto"/>
        <w:ind w:right="372"/>
        <w:jc w:val="both"/>
        <w:rPr>
          <w:rStyle w:val="Hyperlink"/>
        </w:rPr>
      </w:pPr>
      <w:r w:rsidRPr="00FC165B">
        <w:rPr>
          <w:rFonts w:cstheme="minorHAnsi"/>
          <w:i/>
          <w:spacing w:val="-3"/>
        </w:rPr>
        <w:t xml:space="preserve">Deze lijst is ook beschikbaar op de website. </w:t>
      </w:r>
      <w:hyperlink w:history="1" r:id="rId7">
        <w:r w:rsidRPr="00FC165B" w:rsidR="000961FC">
          <w:rPr>
            <w:rStyle w:val="Hyperlink"/>
          </w:rPr>
          <w:t>https://www.ilvo.vlaanderen.be/Portals/68/documents/Diensten/BELAC_geaccrediteerde_activiteiten.pdf</w:t>
        </w:r>
      </w:hyperlink>
    </w:p>
    <w:p w:rsidRPr="00E00D0E" w:rsidR="00E00D0E" w:rsidP="00BF31DF" w:rsidRDefault="00E00D0E" w14:paraId="10657B5B" w14:textId="203A0324">
      <w:pPr>
        <w:tabs>
          <w:tab w:val="left" w:pos="-1440"/>
          <w:tab w:val="left" w:pos="-720"/>
        </w:tabs>
        <w:spacing w:after="0" w:line="240" w:lineRule="auto"/>
        <w:ind w:right="372"/>
        <w:jc w:val="both"/>
        <w:rPr>
          <w:rStyle w:val="Hyperlink"/>
          <w:sz w:val="24"/>
          <w:szCs w:val="24"/>
        </w:rPr>
      </w:pPr>
    </w:p>
    <w:p w:rsidRPr="00FC165B" w:rsidR="00E00D0E" w:rsidP="00E00D0E" w:rsidRDefault="00E00D0E" w14:paraId="7EE2CDEF" w14:textId="3016183D">
      <w:pPr>
        <w:tabs>
          <w:tab w:val="left" w:pos="-1440"/>
          <w:tab w:val="left" w:pos="-720"/>
        </w:tabs>
        <w:spacing w:after="0" w:line="240" w:lineRule="auto"/>
        <w:ind w:right="372"/>
        <w:jc w:val="both"/>
        <w:rPr>
          <w:rFonts w:cstheme="minorHAnsi"/>
          <w:bCs/>
          <w:iCs/>
          <w:spacing w:val="-3"/>
        </w:rPr>
      </w:pPr>
      <w:r w:rsidRPr="00E00D0E">
        <w:rPr>
          <w:rFonts w:cstheme="minorHAnsi"/>
          <w:bCs/>
          <w:i/>
          <w:spacing w:val="-3"/>
          <w:sz w:val="24"/>
          <w:szCs w:val="24"/>
        </w:rPr>
        <w:t>(</w:t>
      </w:r>
      <w:r w:rsidRPr="00FC165B">
        <w:rPr>
          <w:rFonts w:cstheme="minorHAnsi"/>
          <w:bCs/>
          <w:i/>
          <w:spacing w:val="-3"/>
        </w:rPr>
        <w:t xml:space="preserve">**) </w:t>
      </w:r>
      <w:r w:rsidRPr="00FC165B">
        <w:rPr>
          <w:rFonts w:cstheme="minorHAnsi"/>
          <w:bCs/>
          <w:iCs/>
          <w:spacing w:val="-3"/>
        </w:rPr>
        <w:t>Diergeneesmiddelen (groepen B1, B2a, B2b, B2d, B2e, B2f – 96/23/EG bijlage I)</w:t>
      </w:r>
    </w:p>
    <w:p w:rsidRPr="00FC165B" w:rsidR="00E00D0E" w:rsidP="00E00D0E" w:rsidRDefault="00E00D0E" w14:paraId="5E0358DC" w14:textId="6D6EB6C1">
      <w:pPr>
        <w:tabs>
          <w:tab w:val="left" w:pos="-1440"/>
          <w:tab w:val="left" w:pos="-720"/>
        </w:tabs>
        <w:spacing w:after="0" w:line="240" w:lineRule="auto"/>
        <w:ind w:right="372"/>
        <w:jc w:val="both"/>
        <w:rPr>
          <w:rFonts w:cstheme="minorHAnsi"/>
          <w:i/>
          <w:spacing w:val="-3"/>
        </w:rPr>
      </w:pPr>
      <w:r w:rsidRPr="00FC165B">
        <w:rPr>
          <w:rFonts w:cstheme="minorHAnsi"/>
          <w:i/>
          <w:spacing w:val="-3"/>
        </w:rPr>
        <w:t>In het kader van zijn accreditatie heeft het laboratorium heeft de toelating alle parameters, behorende tot de groep (van parameters) vermeld in de tweede kolom, te bepalen voor de corresponderende matrices, behorende tot de groep (van  matrices), vermeld in de eerste kolom. Deze toelating wordt gegeven op voorwaarde dat een aangepaste validatie wordt uitgevoerd overeenkomstig het globaal validatie concept, zoals vastgelegd in het kwaliteitssysteem van het laboratorium en overeenkomstig BELAC 2-105. Het laboratorium houdt, ten behoeve van elke aanvrager, een geactualiseerde lijst van bij van de specifieke parameters</w:t>
      </w:r>
      <w:r w:rsidRPr="00FC165B" w:rsidR="00FC165B">
        <w:rPr>
          <w:rFonts w:cstheme="minorHAnsi"/>
          <w:i/>
          <w:spacing w:val="-3"/>
        </w:rPr>
        <w:t xml:space="preserve"> </w:t>
      </w:r>
      <w:r w:rsidRPr="00FC165B">
        <w:rPr>
          <w:rFonts w:cstheme="minorHAnsi"/>
          <w:i/>
          <w:spacing w:val="-3"/>
        </w:rPr>
        <w:t>(met bijhorende detectielimieten)</w:t>
      </w:r>
      <w:r w:rsidRPr="00FC165B" w:rsidR="00FC165B">
        <w:rPr>
          <w:rFonts w:cstheme="minorHAnsi"/>
          <w:i/>
          <w:spacing w:val="-3"/>
        </w:rPr>
        <w:t xml:space="preserve"> en matrics</w:t>
      </w:r>
      <w:r w:rsidRPr="00FC165B">
        <w:rPr>
          <w:rFonts w:cstheme="minorHAnsi"/>
          <w:i/>
          <w:spacing w:val="-3"/>
        </w:rPr>
        <w:t xml:space="preserve">, die onder de voornoemde groepen vallen. </w:t>
      </w:r>
    </w:p>
    <w:p w:rsidRPr="00E00D0E" w:rsidR="00E00D0E" w:rsidP="00E00D0E" w:rsidRDefault="00E00D0E" w14:paraId="4174E6AF" w14:textId="77777777">
      <w:pPr>
        <w:tabs>
          <w:tab w:val="left" w:pos="-1440"/>
          <w:tab w:val="left" w:pos="-720"/>
        </w:tabs>
        <w:spacing w:after="0" w:line="240" w:lineRule="auto"/>
        <w:ind w:right="372"/>
        <w:jc w:val="both"/>
        <w:rPr>
          <w:rStyle w:val="Hyperlink"/>
          <w:sz w:val="20"/>
          <w:szCs w:val="20"/>
        </w:rPr>
      </w:pPr>
      <w:r w:rsidRPr="00FC165B">
        <w:rPr>
          <w:rFonts w:cstheme="minorHAnsi"/>
          <w:i/>
          <w:spacing w:val="-3"/>
        </w:rPr>
        <w:t xml:space="preserve">Deze lijst is ook beschikbaar op de website. </w:t>
      </w:r>
      <w:hyperlink w:history="1" r:id="rId8">
        <w:r w:rsidRPr="00E00D0E">
          <w:rPr>
            <w:rStyle w:val="Hyperlink"/>
            <w:sz w:val="20"/>
            <w:szCs w:val="20"/>
          </w:rPr>
          <w:t>https://www.ilvo.vlaanderen.be/Portals/68/documents/Diensten/BELAC_geaccrediteerde_activiteiten.pdf</w:t>
        </w:r>
      </w:hyperlink>
    </w:p>
    <w:p w:rsidRPr="00E00D0E" w:rsidR="00E00D0E" w:rsidP="00BF31DF" w:rsidRDefault="00E00D0E" w14:paraId="6C972E94" w14:textId="77777777">
      <w:pPr>
        <w:tabs>
          <w:tab w:val="left" w:pos="-1440"/>
          <w:tab w:val="left" w:pos="-720"/>
        </w:tabs>
        <w:spacing w:after="0" w:line="240" w:lineRule="auto"/>
        <w:ind w:right="372"/>
        <w:jc w:val="both"/>
        <w:rPr>
          <w:rStyle w:val="Hyperlink"/>
          <w:sz w:val="20"/>
          <w:szCs w:val="20"/>
        </w:rPr>
      </w:pPr>
    </w:p>
    <w:p w:rsidRPr="00E00D0E" w:rsidR="00E00D0E" w:rsidP="00BF31DF" w:rsidRDefault="00E00D0E" w14:paraId="74AB32B3" w14:textId="77777777">
      <w:pPr>
        <w:tabs>
          <w:tab w:val="left" w:pos="-1440"/>
          <w:tab w:val="left" w:pos="-720"/>
        </w:tabs>
        <w:spacing w:after="0" w:line="240" w:lineRule="auto"/>
        <w:ind w:right="372"/>
        <w:jc w:val="both"/>
      </w:pPr>
    </w:p>
    <w:p w:rsidR="00E00D0E" w:rsidRDefault="00E00D0E" w14:paraId="082E43F4" w14:textId="58B9202A">
      <w:pPr>
        <w:rPr>
          <w:rFonts w:cstheme="minorHAnsi"/>
          <w:i/>
          <w:spacing w:val="-3"/>
        </w:rPr>
      </w:pPr>
      <w:r>
        <w:rPr>
          <w:rFonts w:cstheme="minorHAnsi"/>
          <w:i/>
          <w:spacing w:val="-3"/>
        </w:rPr>
        <w:br w:type="page"/>
      </w:r>
    </w:p>
    <w:p w:rsidRPr="002300F7" w:rsidR="008F4E72" w:rsidP="008F4E72" w:rsidRDefault="008F4E72" w14:paraId="5113CE89" w14:textId="77777777">
      <w:pPr>
        <w:tabs>
          <w:tab w:val="left" w:pos="-1440"/>
          <w:tab w:val="left" w:pos="-720"/>
        </w:tabs>
        <w:spacing w:after="0" w:line="240" w:lineRule="auto"/>
        <w:ind w:right="-746"/>
        <w:jc w:val="both"/>
        <w:rPr>
          <w:rFonts w:cstheme="minorHAnsi"/>
          <w:i/>
          <w:spacing w:val="-3"/>
        </w:rPr>
      </w:pPr>
    </w:p>
    <w:p w:rsidRPr="002300F7" w:rsidR="008F4E72" w:rsidP="00C56A06" w:rsidRDefault="008F4E72" w14:paraId="6FCA90A4" w14:textId="77777777">
      <w:pPr>
        <w:pStyle w:val="Kop3"/>
        <w:shd w:val="clear" w:color="auto" w:fill="E7E6E6" w:themeFill="background2"/>
        <w:jc w:val="center"/>
        <w:rPr>
          <w:rFonts w:asciiTheme="minorHAnsi" w:hAnsiTheme="minorHAnsi" w:cstheme="minorHAnsi"/>
          <w:szCs w:val="24"/>
          <w:lang w:val="nl-NL"/>
        </w:rPr>
      </w:pPr>
      <w:bookmarkStart w:name="_Toc90351196" w:id="8"/>
      <w:r w:rsidRPr="002300F7">
        <w:rPr>
          <w:rFonts w:asciiTheme="minorHAnsi" w:hAnsiTheme="minorHAnsi" w:cstheme="minorHAnsi"/>
          <w:szCs w:val="24"/>
          <w:lang w:val="nl-NL"/>
        </w:rPr>
        <w:t>ACTIVITEITEN LABORATORIUM VOOR MICROBIOLOGISCHE ANALYSES</w:t>
      </w:r>
      <w:bookmarkEnd w:id="8"/>
      <w:r w:rsidRPr="002300F7">
        <w:rPr>
          <w:rFonts w:asciiTheme="minorHAnsi" w:hAnsiTheme="minorHAnsi" w:cstheme="minorHAnsi"/>
          <w:szCs w:val="24"/>
          <w:lang w:val="nl-NL"/>
        </w:rPr>
        <w:t xml:space="preserve"> (QAML)</w:t>
      </w:r>
    </w:p>
    <w:p w:rsidRPr="002300F7" w:rsidR="008F4E72" w:rsidP="008F4E72" w:rsidRDefault="008F4E72" w14:paraId="491BCBCE" w14:textId="77777777">
      <w:pPr>
        <w:spacing w:after="0" w:line="240" w:lineRule="auto"/>
        <w:rPr>
          <w:rFonts w:cstheme="minorHAnsi"/>
          <w:vertAlign w:val="superscript"/>
        </w:rPr>
      </w:pPr>
    </w:p>
    <w:p w:rsidRPr="002300F7" w:rsidR="008F4E72" w:rsidP="008F4E72" w:rsidRDefault="008F4E72" w14:paraId="4A666AC9" w14:textId="77777777">
      <w:pPr>
        <w:spacing w:after="0" w:line="240" w:lineRule="auto"/>
        <w:rPr>
          <w:rFonts w:cstheme="minorHAnsi"/>
        </w:rPr>
      </w:pPr>
    </w:p>
    <w:tbl>
      <w:tblPr>
        <w:tblW w:w="14664" w:type="dxa"/>
        <w:tblInd w:w="12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056"/>
        <w:gridCol w:w="2573"/>
        <w:gridCol w:w="4819"/>
        <w:gridCol w:w="6216"/>
      </w:tblGrid>
      <w:tr w:rsidRPr="002300F7" w:rsidR="008F4E72" w:rsidTr="00B6693A" w14:paraId="1DFCD842" w14:textId="77777777">
        <w:trPr>
          <w:cantSplit/>
          <w:tblHeader/>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61B8FC3"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rPr>
              <w:t xml:space="preserve"> </w:t>
            </w:r>
            <w:r w:rsidRPr="002300F7">
              <w:rPr>
                <w:rFonts w:cstheme="minorHAnsi"/>
                <w:b/>
                <w:spacing w:val="-2"/>
                <w:lang w:val="fr-FR"/>
              </w:rPr>
              <w:t>Test Code</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A671782"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Matrix</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FFDD71A"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spacing w:val="-2"/>
              </w:rPr>
              <w:t>Parameter</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831EA78"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spacing w:val="-2"/>
              </w:rPr>
              <w:t>Methode</w:t>
            </w:r>
          </w:p>
        </w:tc>
      </w:tr>
      <w:tr w:rsidRPr="002300F7" w:rsidR="008F4E72" w:rsidTr="00B6693A" w14:paraId="3C7D627D" w14:textId="77777777">
        <w:trPr>
          <w:cantSplit/>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8012D94"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ML/01 a</w:t>
            </w:r>
          </w:p>
          <w:p w:rsidRPr="002300F7" w:rsidR="008F4E72" w:rsidP="0063751E" w:rsidRDefault="008F4E72" w14:paraId="303E32D3"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p>
          <w:p w:rsidRPr="002300F7" w:rsidR="008F4E72" w:rsidP="0063751E" w:rsidRDefault="008F4E72" w14:paraId="5D309AFF"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ML/01 b</w:t>
            </w:r>
          </w:p>
          <w:p w:rsidRPr="002300F7" w:rsidR="008F4E72" w:rsidP="0063751E" w:rsidRDefault="008F4E72" w14:paraId="2CB71A61"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p>
          <w:p w:rsidRPr="002300F7" w:rsidR="008F4E72" w:rsidP="0063751E" w:rsidRDefault="008F4E72" w14:paraId="077BCABE"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ML/01 c</w:t>
            </w:r>
          </w:p>
          <w:p w:rsidRPr="002300F7" w:rsidR="008F4E72" w:rsidP="0063751E" w:rsidRDefault="008F4E72" w14:paraId="331D83C9"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p>
          <w:p w:rsidRPr="002300F7" w:rsidR="008F4E72" w:rsidP="0063751E" w:rsidRDefault="008F4E72" w14:paraId="0E5588AB"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ML/01 d</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268C90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8F4371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Telling aërobe kiemen bij 30°C.</w:t>
            </w:r>
          </w:p>
          <w:p w:rsidRPr="002300F7" w:rsidR="008F4E72" w:rsidP="0063751E" w:rsidRDefault="008F4E72" w14:paraId="1BF2D770"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4E3F98E0"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Telling anaërobe kiemen bij 37°C.</w:t>
            </w:r>
          </w:p>
          <w:p w:rsidRPr="002300F7" w:rsidR="008F4E72" w:rsidP="0063751E" w:rsidRDefault="008F4E72" w14:paraId="78D8B8FA"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2D3D510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Telling aërobe sporenvormers bij 30°C.</w:t>
            </w:r>
          </w:p>
          <w:p w:rsidRPr="002300F7" w:rsidR="008F4E72" w:rsidP="0063751E" w:rsidRDefault="008F4E72" w14:paraId="245B0783"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533BF160" w14:textId="77777777">
            <w:pPr>
              <w:pStyle w:val="Eindnoottekst"/>
              <w:tabs>
                <w:tab w:val="left" w:pos="-1440"/>
                <w:tab w:val="left" w:pos="-720"/>
                <w:tab w:val="left" w:pos="0"/>
                <w:tab w:val="left" w:pos="720"/>
                <w:tab w:val="left" w:pos="1152"/>
                <w:tab w:val="left" w:pos="1440"/>
              </w:tabs>
              <w:rPr>
                <w:rFonts w:asciiTheme="minorHAnsi" w:hAnsiTheme="minorHAnsi" w:cstheme="minorHAnsi"/>
                <w:spacing w:val="-2"/>
                <w:sz w:val="22"/>
                <w:szCs w:val="22"/>
              </w:rPr>
            </w:pPr>
            <w:r w:rsidRPr="002300F7">
              <w:rPr>
                <w:rFonts w:asciiTheme="minorHAnsi" w:hAnsiTheme="minorHAnsi" w:cstheme="minorHAnsi"/>
                <w:spacing w:val="-2"/>
                <w:sz w:val="22"/>
                <w:szCs w:val="22"/>
              </w:rPr>
              <w:t>Telling anaërobe sporenvormers bij 37°C.</w:t>
            </w:r>
          </w:p>
        </w:tc>
        <w:tc>
          <w:tcPr>
            <w:tcW w:w="6216" w:type="dxa"/>
            <w:tcBorders>
              <w:top w:val="single" w:color="auto" w:sz="4" w:space="0"/>
              <w:left w:val="single" w:color="auto" w:sz="4" w:space="0"/>
              <w:bottom w:val="single" w:color="auto" w:sz="4" w:space="0"/>
              <w:right w:val="single" w:color="auto" w:sz="4" w:space="0"/>
            </w:tcBorders>
          </w:tcPr>
          <w:p w:rsidRPr="00D75523" w:rsidR="008F4E72" w:rsidP="0063751E" w:rsidRDefault="008F4E72" w14:paraId="3DA7BFF9" w14:textId="77777777">
            <w:pPr>
              <w:tabs>
                <w:tab w:val="left" w:pos="-1440"/>
                <w:tab w:val="left" w:pos="-720"/>
                <w:tab w:val="left" w:pos="0"/>
                <w:tab w:val="left" w:pos="720"/>
                <w:tab w:val="left" w:pos="1152"/>
                <w:tab w:val="left" w:pos="1440"/>
              </w:tabs>
              <w:spacing w:after="0" w:line="240" w:lineRule="auto"/>
              <w:rPr>
                <w:rFonts w:cstheme="minorHAnsi"/>
                <w:spacing w:val="-2"/>
                <w:lang w:val="nl"/>
              </w:rPr>
            </w:pPr>
            <w:r w:rsidRPr="00D75523">
              <w:rPr>
                <w:rFonts w:cstheme="minorHAnsi"/>
                <w:spacing w:val="-2"/>
                <w:lang w:val="nl"/>
              </w:rPr>
              <w:t xml:space="preserve">ISO 4833 </w:t>
            </w:r>
          </w:p>
          <w:p w:rsidRPr="00D75523" w:rsidR="008F4E72" w:rsidP="0063751E" w:rsidRDefault="008F4E72" w14:paraId="677C93F6" w14:textId="77777777">
            <w:pPr>
              <w:tabs>
                <w:tab w:val="left" w:pos="-1440"/>
                <w:tab w:val="left" w:pos="-720"/>
                <w:tab w:val="left" w:pos="0"/>
                <w:tab w:val="left" w:pos="720"/>
                <w:tab w:val="left" w:pos="1152"/>
                <w:tab w:val="left" w:pos="1440"/>
              </w:tabs>
              <w:spacing w:after="0" w:line="240" w:lineRule="auto"/>
              <w:rPr>
                <w:rFonts w:cstheme="minorHAnsi"/>
                <w:spacing w:val="-2"/>
                <w:lang w:val="nl"/>
              </w:rPr>
            </w:pPr>
          </w:p>
          <w:p w:rsidRPr="00D75523" w:rsidR="008F4E72" w:rsidP="0063751E" w:rsidRDefault="008F4E72" w14:paraId="314542C6" w14:textId="77777777">
            <w:pPr>
              <w:tabs>
                <w:tab w:val="left" w:pos="-1440"/>
                <w:tab w:val="left" w:pos="-720"/>
                <w:tab w:val="left" w:pos="0"/>
                <w:tab w:val="left" w:pos="720"/>
                <w:tab w:val="left" w:pos="1152"/>
                <w:tab w:val="left" w:pos="1440"/>
              </w:tabs>
              <w:spacing w:after="0" w:line="240" w:lineRule="auto"/>
              <w:rPr>
                <w:rFonts w:cstheme="minorHAnsi"/>
                <w:spacing w:val="-2"/>
                <w:lang w:val="nl"/>
              </w:rPr>
            </w:pPr>
            <w:r w:rsidRPr="00D75523">
              <w:rPr>
                <w:rFonts w:cstheme="minorHAnsi"/>
                <w:spacing w:val="-2"/>
                <w:lang w:val="nl"/>
              </w:rPr>
              <w:t>SP-VG M005</w:t>
            </w:r>
          </w:p>
          <w:p w:rsidRPr="00D75523" w:rsidR="008F4E72" w:rsidP="0063751E" w:rsidRDefault="008F4E72" w14:paraId="491F69D1" w14:textId="77777777">
            <w:pPr>
              <w:tabs>
                <w:tab w:val="left" w:pos="-1440"/>
                <w:tab w:val="left" w:pos="-720"/>
                <w:tab w:val="left" w:pos="0"/>
                <w:tab w:val="left" w:pos="720"/>
                <w:tab w:val="left" w:pos="1152"/>
                <w:tab w:val="left" w:pos="1440"/>
              </w:tabs>
              <w:spacing w:after="0" w:line="240" w:lineRule="auto"/>
              <w:rPr>
                <w:rFonts w:cstheme="minorHAnsi"/>
                <w:spacing w:val="-2"/>
                <w:lang w:val="nl"/>
              </w:rPr>
            </w:pPr>
          </w:p>
          <w:p w:rsidRPr="00D75523" w:rsidR="008F4E72" w:rsidP="0063751E" w:rsidRDefault="008F4E72" w14:paraId="552B4021" w14:textId="77777777">
            <w:pPr>
              <w:tabs>
                <w:tab w:val="left" w:pos="-1440"/>
                <w:tab w:val="left" w:pos="-720"/>
                <w:tab w:val="left" w:pos="0"/>
                <w:tab w:val="left" w:pos="720"/>
                <w:tab w:val="left" w:pos="1152"/>
                <w:tab w:val="left" w:pos="1440"/>
              </w:tabs>
              <w:spacing w:after="0" w:line="240" w:lineRule="auto"/>
              <w:rPr>
                <w:rFonts w:cstheme="minorHAnsi"/>
                <w:spacing w:val="-2"/>
                <w:lang w:val="nl"/>
              </w:rPr>
            </w:pPr>
            <w:r w:rsidRPr="00D75523">
              <w:rPr>
                <w:rFonts w:cstheme="minorHAnsi"/>
                <w:spacing w:val="-2"/>
                <w:lang w:val="nl"/>
              </w:rPr>
              <w:t xml:space="preserve">SP-VG M008 </w:t>
            </w:r>
          </w:p>
          <w:p w:rsidRPr="00D75523" w:rsidR="008F4E72" w:rsidP="0063751E" w:rsidRDefault="008F4E72" w14:paraId="77481D95" w14:textId="77777777">
            <w:pPr>
              <w:tabs>
                <w:tab w:val="left" w:pos="-1440"/>
                <w:tab w:val="left" w:pos="-720"/>
                <w:tab w:val="left" w:pos="0"/>
                <w:tab w:val="left" w:pos="720"/>
                <w:tab w:val="left" w:pos="1152"/>
                <w:tab w:val="left" w:pos="1440"/>
              </w:tabs>
              <w:spacing w:after="0" w:line="240" w:lineRule="auto"/>
              <w:rPr>
                <w:rFonts w:cstheme="minorHAnsi"/>
                <w:spacing w:val="-2"/>
                <w:lang w:val="nl"/>
              </w:rPr>
            </w:pPr>
          </w:p>
          <w:p w:rsidRPr="002300F7" w:rsidR="008F4E72" w:rsidP="0063751E" w:rsidRDefault="008F4E72" w14:paraId="24A3D70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SP-VG M007 </w:t>
            </w:r>
          </w:p>
        </w:tc>
      </w:tr>
      <w:tr w:rsidRPr="002300F7" w:rsidR="008F4E72" w:rsidTr="00B6693A" w14:paraId="4CE805F2" w14:textId="77777777">
        <w:trPr>
          <w:cantSplit/>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13836AB"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ML/02 a</w:t>
            </w:r>
          </w:p>
          <w:p w:rsidRPr="002300F7" w:rsidR="008F4E72" w:rsidP="0063751E" w:rsidRDefault="008F4E72" w14:paraId="54960F1E"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p>
          <w:p w:rsidRPr="002300F7" w:rsidR="008F4E72" w:rsidP="0063751E" w:rsidRDefault="008F4E72" w14:paraId="1BCED94D"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ML/02 c</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9732BE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268EB7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Telling coliforme bacteriën bij 30 of 37°C</w:t>
            </w:r>
          </w:p>
          <w:p w:rsidRPr="002300F7" w:rsidR="008F4E72" w:rsidP="0063751E" w:rsidRDefault="008F4E72" w14:paraId="0E1E92FF"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45F9F4C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Telling thermotolerante coliforme bacteriën</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130C40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ISO 4832</w:t>
            </w:r>
          </w:p>
          <w:p w:rsidRPr="002300F7" w:rsidR="008F4E72" w:rsidP="0063751E" w:rsidRDefault="008F4E72" w14:paraId="66DDD1F4"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66CC766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3"/>
              </w:rPr>
              <w:t>Afgeleid van ISO 4832</w:t>
            </w:r>
          </w:p>
        </w:tc>
      </w:tr>
      <w:tr w:rsidRPr="00214E0F" w:rsidR="008F4E72" w:rsidTr="00B6693A" w14:paraId="63C898F0" w14:textId="77777777">
        <w:trPr>
          <w:cantSplit/>
          <w:trHeight w:val="457"/>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C38E04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ML/03</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D016CBF"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AB5AA96"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Telling </w:t>
            </w:r>
            <w:r w:rsidRPr="002300F7">
              <w:rPr>
                <w:rFonts w:cstheme="minorHAnsi"/>
                <w:spacing w:val="-2"/>
              </w:rPr>
              <w:sym w:font="Symbol" w:char="F062"/>
            </w:r>
            <w:r w:rsidRPr="002300F7">
              <w:rPr>
                <w:rFonts w:cstheme="minorHAnsi"/>
                <w:spacing w:val="-2"/>
              </w:rPr>
              <w:t xml:space="preserve">-glucuronidase positieve </w:t>
            </w:r>
            <w:r w:rsidRPr="002300F7">
              <w:rPr>
                <w:rFonts w:cstheme="minorHAnsi"/>
                <w:i/>
                <w:spacing w:val="-2"/>
              </w:rPr>
              <w:t>Escherichia coli</w:t>
            </w:r>
            <w:r w:rsidRPr="002300F7">
              <w:rPr>
                <w:rFonts w:cstheme="minorHAnsi"/>
                <w:spacing w:val="-2"/>
              </w:rPr>
              <w:t xml:space="preserve"> bij 44°C.</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65E161C" w14:textId="77777777">
            <w:pPr>
              <w:tabs>
                <w:tab w:val="left" w:pos="-1440"/>
                <w:tab w:val="left" w:pos="-720"/>
                <w:tab w:val="left" w:pos="0"/>
                <w:tab w:val="left" w:pos="720"/>
                <w:tab w:val="left" w:pos="1152"/>
                <w:tab w:val="left" w:pos="1440"/>
              </w:tabs>
              <w:spacing w:after="0" w:line="240" w:lineRule="auto"/>
              <w:rPr>
                <w:rFonts w:cstheme="minorHAnsi"/>
                <w:spacing w:val="-2"/>
                <w:lang w:val="en-US"/>
              </w:rPr>
            </w:pPr>
            <w:r w:rsidRPr="002300F7">
              <w:rPr>
                <w:rFonts w:cstheme="minorHAnsi"/>
                <w:spacing w:val="-2"/>
                <w:lang w:val="en-US"/>
              </w:rPr>
              <w:t>Rapid’ E. coli 2 - AFNOR BRD-07/1-07/93</w:t>
            </w:r>
          </w:p>
          <w:p w:rsidRPr="002300F7" w:rsidR="008F4E72" w:rsidP="0063751E" w:rsidRDefault="008F4E72" w14:paraId="3282ECF1" w14:textId="77777777">
            <w:pPr>
              <w:tabs>
                <w:tab w:val="left" w:pos="-1440"/>
                <w:tab w:val="left" w:pos="-720"/>
                <w:tab w:val="left" w:pos="0"/>
                <w:tab w:val="left" w:pos="720"/>
                <w:tab w:val="left" w:pos="1152"/>
                <w:tab w:val="left" w:pos="1440"/>
              </w:tabs>
              <w:spacing w:after="0" w:line="240" w:lineRule="auto"/>
              <w:rPr>
                <w:rFonts w:cstheme="minorHAnsi"/>
                <w:spacing w:val="-2"/>
                <w:lang w:val="en-US"/>
              </w:rPr>
            </w:pPr>
          </w:p>
        </w:tc>
      </w:tr>
      <w:tr w:rsidRPr="002300F7" w:rsidR="008F4E72" w:rsidTr="00B6693A" w14:paraId="1EDD369D" w14:textId="77777777">
        <w:trPr>
          <w:cantSplit/>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1A022A7"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ML/04</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75E36F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47044FB"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Telling </w:t>
            </w:r>
            <w:r w:rsidRPr="002300F7">
              <w:rPr>
                <w:rFonts w:cstheme="minorHAnsi"/>
                <w:i/>
                <w:spacing w:val="-2"/>
              </w:rPr>
              <w:t>Enterobacteriaceae</w:t>
            </w:r>
            <w:r w:rsidRPr="002300F7">
              <w:rPr>
                <w:rFonts w:cstheme="minorHAnsi"/>
                <w:spacing w:val="-2"/>
              </w:rPr>
              <w:t xml:space="preserve"> bij 30 of 37°C</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2130616"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ISO 21528-2 </w:t>
            </w:r>
          </w:p>
        </w:tc>
      </w:tr>
      <w:tr w:rsidRPr="002300F7" w:rsidR="008F4E72" w:rsidTr="00B6693A" w14:paraId="3DCF0FAF" w14:textId="77777777">
        <w:trPr>
          <w:cantSplit/>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784D67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br w:type="page"/>
              <w:t>ML/05</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E254EC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84B17AE" w14:textId="77777777">
            <w:pPr>
              <w:pStyle w:val="Kop1"/>
              <w:spacing w:before="0" w:after="0"/>
              <w:rPr>
                <w:rFonts w:asciiTheme="minorHAnsi" w:hAnsiTheme="minorHAnsi" w:cstheme="minorHAnsi"/>
                <w:b w:val="0"/>
                <w:sz w:val="22"/>
                <w:szCs w:val="22"/>
              </w:rPr>
            </w:pPr>
            <w:bookmarkStart w:name="_Toc90350464" w:id="9"/>
            <w:bookmarkStart w:name="_Toc90351197" w:id="10"/>
            <w:r w:rsidRPr="002300F7">
              <w:rPr>
                <w:rFonts w:asciiTheme="minorHAnsi" w:hAnsiTheme="minorHAnsi" w:cstheme="minorHAnsi"/>
                <w:b w:val="0"/>
                <w:sz w:val="22"/>
                <w:szCs w:val="22"/>
              </w:rPr>
              <w:t>Telling schimmels en gisten bij 25°C.</w:t>
            </w:r>
            <w:bookmarkEnd w:id="9"/>
            <w:bookmarkEnd w:id="10"/>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3D858B0"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ISO 7954</w:t>
            </w:r>
          </w:p>
        </w:tc>
      </w:tr>
      <w:tr w:rsidRPr="002300F7" w:rsidR="008F4E72" w:rsidTr="00B6693A" w14:paraId="3E8BCAFC" w14:textId="77777777">
        <w:trPr>
          <w:cantSplit/>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B998BCF" w14:textId="77777777">
            <w:pPr>
              <w:tabs>
                <w:tab w:val="left" w:pos="-1440"/>
                <w:tab w:val="left" w:pos="-720"/>
                <w:tab w:val="left" w:pos="0"/>
                <w:tab w:val="left" w:pos="720"/>
                <w:tab w:val="left" w:pos="1152"/>
                <w:tab w:val="left" w:pos="1440"/>
              </w:tabs>
              <w:spacing w:after="0" w:line="240" w:lineRule="auto"/>
              <w:rPr>
                <w:rFonts w:cstheme="minorHAnsi"/>
                <w:spacing w:val="-2"/>
                <w:lang w:val="fr-FR"/>
              </w:rPr>
            </w:pPr>
            <w:r w:rsidRPr="002300F7">
              <w:rPr>
                <w:rFonts w:cstheme="minorHAnsi"/>
                <w:spacing w:val="-2"/>
                <w:lang w:val="fr-FR"/>
              </w:rPr>
              <w:t>ML/06 a</w:t>
            </w:r>
          </w:p>
          <w:p w:rsidRPr="002300F7" w:rsidR="008F4E72" w:rsidP="0063751E" w:rsidRDefault="008F4E72" w14:paraId="5C9558DE" w14:textId="77777777">
            <w:pPr>
              <w:tabs>
                <w:tab w:val="left" w:pos="-1440"/>
                <w:tab w:val="left" w:pos="-720"/>
                <w:tab w:val="left" w:pos="0"/>
                <w:tab w:val="left" w:pos="720"/>
                <w:tab w:val="left" w:pos="1152"/>
                <w:tab w:val="left" w:pos="1440"/>
              </w:tabs>
              <w:spacing w:after="0" w:line="240" w:lineRule="auto"/>
              <w:rPr>
                <w:rFonts w:cstheme="minorHAnsi"/>
                <w:spacing w:val="-2"/>
                <w:lang w:val="fr-FR"/>
              </w:rPr>
            </w:pPr>
          </w:p>
          <w:p w:rsidRPr="002300F7" w:rsidR="008F4E72" w:rsidP="0063751E" w:rsidRDefault="008F4E72" w14:paraId="687F203A" w14:textId="77777777">
            <w:pPr>
              <w:tabs>
                <w:tab w:val="left" w:pos="-1440"/>
                <w:tab w:val="left" w:pos="-720"/>
                <w:tab w:val="left" w:pos="0"/>
                <w:tab w:val="left" w:pos="720"/>
                <w:tab w:val="left" w:pos="1152"/>
                <w:tab w:val="left" w:pos="1440"/>
              </w:tabs>
              <w:spacing w:after="0" w:line="240" w:lineRule="auto"/>
              <w:rPr>
                <w:rFonts w:cstheme="minorHAnsi"/>
                <w:spacing w:val="-2"/>
                <w:lang w:val="fr-FR"/>
              </w:rPr>
            </w:pPr>
          </w:p>
          <w:p w:rsidRPr="002300F7" w:rsidR="008F4E72" w:rsidP="0063751E" w:rsidRDefault="008F4E72" w14:paraId="70043A44" w14:textId="77777777">
            <w:pPr>
              <w:tabs>
                <w:tab w:val="left" w:pos="-1440"/>
                <w:tab w:val="left" w:pos="-720"/>
                <w:tab w:val="left" w:pos="0"/>
                <w:tab w:val="left" w:pos="720"/>
                <w:tab w:val="left" w:pos="1152"/>
                <w:tab w:val="left" w:pos="1440"/>
              </w:tabs>
              <w:spacing w:after="0" w:line="240" w:lineRule="auto"/>
              <w:rPr>
                <w:rFonts w:cstheme="minorHAnsi"/>
                <w:spacing w:val="-2"/>
                <w:lang w:val="fr-FR"/>
              </w:rPr>
            </w:pPr>
            <w:r w:rsidRPr="002300F7">
              <w:rPr>
                <w:rFonts w:cstheme="minorHAnsi"/>
                <w:spacing w:val="-2"/>
                <w:lang w:val="fr-FR"/>
              </w:rPr>
              <w:t>ML/06 b</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D3C43CD"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C020E7A"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Telling sulfietreducerende anaëroben bij 37°C (clostridia)</w:t>
            </w:r>
          </w:p>
          <w:p w:rsidRPr="002300F7" w:rsidR="008F4E72" w:rsidP="0063751E" w:rsidRDefault="008F4E72" w14:paraId="35F233AA"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27B4D654"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Telling </w:t>
            </w:r>
            <w:r w:rsidRPr="002300F7">
              <w:rPr>
                <w:rFonts w:cstheme="minorHAnsi"/>
                <w:i/>
                <w:spacing w:val="-2"/>
              </w:rPr>
              <w:t xml:space="preserve">Clostridium perfringens </w:t>
            </w:r>
            <w:r w:rsidRPr="002300F7">
              <w:rPr>
                <w:rFonts w:cstheme="minorHAnsi"/>
                <w:spacing w:val="-2"/>
              </w:rPr>
              <w:t>bij 37°C.</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F8F18A0"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AFNOR XP V 08-061</w:t>
            </w:r>
          </w:p>
          <w:p w:rsidRPr="002300F7" w:rsidR="008F4E72" w:rsidP="0063751E" w:rsidRDefault="008F4E72" w14:paraId="0FB0903D"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039A2D09"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4CBE609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ISO 7937 </w:t>
            </w:r>
          </w:p>
        </w:tc>
      </w:tr>
      <w:tr w:rsidRPr="002300F7" w:rsidR="008F4E72" w:rsidTr="00413A36" w14:paraId="40B9743E" w14:textId="77777777">
        <w:trPr>
          <w:cantSplit/>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3F6E86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ML/07</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23DD258"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18BB2C2C" w14:textId="77777777">
            <w:pPr>
              <w:pStyle w:val="Kop2"/>
              <w:spacing w:before="0" w:after="0"/>
              <w:rPr>
                <w:rFonts w:asciiTheme="minorHAnsi" w:hAnsiTheme="minorHAnsi" w:cstheme="minorHAnsi"/>
                <w:sz w:val="22"/>
                <w:szCs w:val="22"/>
                <w:lang w:val="fr-FR"/>
              </w:rPr>
            </w:pPr>
            <w:bookmarkStart w:name="_Toc90350465" w:id="11"/>
            <w:bookmarkStart w:name="_Toc90351198" w:id="12"/>
            <w:r w:rsidRPr="002300F7">
              <w:rPr>
                <w:rFonts w:asciiTheme="minorHAnsi" w:hAnsiTheme="minorHAnsi" w:cstheme="minorHAnsi"/>
                <w:i w:val="0"/>
                <w:sz w:val="22"/>
                <w:szCs w:val="22"/>
                <w:lang w:val="fr-FR"/>
              </w:rPr>
              <w:t>Telling</w:t>
            </w:r>
            <w:r w:rsidRPr="002300F7">
              <w:rPr>
                <w:rFonts w:asciiTheme="minorHAnsi" w:hAnsiTheme="minorHAnsi" w:cstheme="minorHAnsi"/>
                <w:sz w:val="22"/>
                <w:szCs w:val="22"/>
                <w:lang w:val="fr-FR"/>
              </w:rPr>
              <w:t xml:space="preserve"> Staphylococcus aureus</w:t>
            </w:r>
            <w:bookmarkEnd w:id="11"/>
            <w:bookmarkEnd w:id="12"/>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F9A6249"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 xml:space="preserve">ISO 6888-2 </w:t>
            </w:r>
          </w:p>
        </w:tc>
      </w:tr>
      <w:tr w:rsidRPr="00675B30" w:rsidR="008F4E72" w:rsidTr="00413A36" w14:paraId="0D7ABFD1" w14:textId="77777777">
        <w:trPr>
          <w:cantSplit/>
          <w:trHeight w:val="844"/>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5AD53AE"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ML/08 a</w:t>
            </w:r>
          </w:p>
          <w:p w:rsidRPr="002300F7" w:rsidR="008F4E72" w:rsidP="0063751E" w:rsidRDefault="008F4E72" w14:paraId="056FF5EF" w14:textId="77777777">
            <w:pPr>
              <w:tabs>
                <w:tab w:val="left" w:pos="-1440"/>
                <w:tab w:val="left" w:pos="-720"/>
                <w:tab w:val="left" w:pos="0"/>
                <w:tab w:val="left" w:pos="720"/>
                <w:tab w:val="left" w:pos="1152"/>
                <w:tab w:val="left" w:pos="1440"/>
              </w:tabs>
              <w:spacing w:after="0" w:line="240" w:lineRule="auto"/>
              <w:rPr>
                <w:rFonts w:cstheme="minorHAnsi"/>
                <w:spacing w:val="-2"/>
              </w:rPr>
            </w:pPr>
          </w:p>
          <w:p w:rsidRPr="002300F7" w:rsidR="008F4E72" w:rsidP="0063751E" w:rsidRDefault="008F4E72" w14:paraId="333A7C62"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ML/08 b</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5C29C08"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5E8D657"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 xml:space="preserve">Detectie van </w:t>
            </w:r>
            <w:r w:rsidRPr="002300F7">
              <w:rPr>
                <w:rFonts w:cstheme="minorHAnsi"/>
                <w:i/>
                <w:spacing w:val="-2"/>
              </w:rPr>
              <w:t>Salmonella</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073B5FB"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de-DE"/>
              </w:rPr>
            </w:pPr>
            <w:r w:rsidRPr="002300F7">
              <w:rPr>
                <w:rFonts w:cstheme="minorHAnsi"/>
                <w:spacing w:val="-2"/>
                <w:lang w:val="de-DE"/>
              </w:rPr>
              <w:t xml:space="preserve">ISO 6579 </w:t>
            </w:r>
          </w:p>
          <w:p w:rsidRPr="002300F7" w:rsidR="008F4E72" w:rsidP="0063751E" w:rsidRDefault="008F4E72" w14:paraId="721900B9"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de-DE"/>
              </w:rPr>
            </w:pPr>
          </w:p>
          <w:p w:rsidRPr="002300F7" w:rsidR="008F4E72" w:rsidP="0063751E" w:rsidRDefault="008F4E72" w14:paraId="443DAF4C"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de-DE"/>
              </w:rPr>
            </w:pPr>
            <w:r w:rsidRPr="002300F7">
              <w:rPr>
                <w:rFonts w:cstheme="minorHAnsi"/>
                <w:spacing w:val="-2"/>
                <w:lang w:val="de-DE"/>
              </w:rPr>
              <w:t xml:space="preserve">VIDAS SLIM AFNOR BIO 12/1 –04/94 </w:t>
            </w:r>
          </w:p>
        </w:tc>
      </w:tr>
      <w:tr w:rsidRPr="002300F7" w:rsidR="008F4E72" w:rsidTr="00413A36" w14:paraId="0920A5D7" w14:textId="77777777">
        <w:trPr>
          <w:cantSplit/>
        </w:trPr>
        <w:tc>
          <w:tcPr>
            <w:tcW w:w="1056"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391D7A29"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lastRenderedPageBreak/>
              <w:t>ML/09a</w:t>
            </w:r>
          </w:p>
          <w:p w:rsidRPr="002300F7" w:rsidR="008F4E72" w:rsidP="0063751E" w:rsidRDefault="008F4E72" w14:paraId="3AE44A71"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p>
          <w:p w:rsidRPr="002300F7" w:rsidR="008F4E72" w:rsidP="0063751E" w:rsidRDefault="008F4E72" w14:paraId="630898D5"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ML/09b</w:t>
            </w:r>
          </w:p>
          <w:p w:rsidRPr="002300F7" w:rsidR="008F4E72" w:rsidP="0063751E" w:rsidRDefault="008F4E72" w14:paraId="5BDBFDAB"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p>
          <w:p w:rsidRPr="002300F7" w:rsidR="008F4E72" w:rsidP="0063751E" w:rsidRDefault="008F4E72" w14:paraId="219F5E3E"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ML/09c</w:t>
            </w:r>
          </w:p>
          <w:p w:rsidRPr="002300F7" w:rsidR="008F4E72" w:rsidP="0063751E" w:rsidRDefault="008F4E72" w14:paraId="79EF312F"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p>
          <w:p w:rsidRPr="002300F7" w:rsidR="008F4E72" w:rsidP="0063751E" w:rsidRDefault="008F4E72" w14:paraId="683ECEE9"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ML/09d</w:t>
            </w:r>
          </w:p>
          <w:p w:rsidRPr="002300F7" w:rsidR="008F4E72" w:rsidP="0063751E" w:rsidRDefault="008F4E72" w14:paraId="4C949DC8"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p>
          <w:p w:rsidRPr="002300F7" w:rsidR="008F4E72" w:rsidP="0063751E" w:rsidRDefault="008F4E72" w14:paraId="7C75D306" w14:textId="77777777">
            <w:pPr>
              <w:tabs>
                <w:tab w:val="left" w:pos="-1440"/>
                <w:tab w:val="left" w:pos="-720"/>
                <w:tab w:val="left" w:pos="0"/>
                <w:tab w:val="left" w:pos="720"/>
                <w:tab w:val="left" w:pos="1152"/>
                <w:tab w:val="left" w:pos="1440"/>
              </w:tabs>
              <w:spacing w:after="0" w:line="240" w:lineRule="auto"/>
              <w:rPr>
                <w:rFonts w:cstheme="minorHAnsi"/>
                <w:spacing w:val="-2"/>
                <w:lang w:val="en-GB"/>
              </w:rPr>
            </w:pPr>
            <w:r w:rsidRPr="002300F7">
              <w:rPr>
                <w:rFonts w:cstheme="minorHAnsi"/>
                <w:spacing w:val="-2"/>
                <w:lang w:val="en-GB"/>
              </w:rPr>
              <w:t>ML/09e</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F2D976C"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2316E905"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 xml:space="preserve">Detectie van </w:t>
            </w:r>
            <w:r w:rsidRPr="002300F7">
              <w:rPr>
                <w:rFonts w:cstheme="minorHAnsi"/>
                <w:i/>
                <w:spacing w:val="-2"/>
              </w:rPr>
              <w:t xml:space="preserve">Listeria </w:t>
            </w:r>
            <w:r w:rsidRPr="002300F7">
              <w:rPr>
                <w:rFonts w:cstheme="minorHAnsi"/>
                <w:spacing w:val="-2"/>
              </w:rPr>
              <w:t>spp.</w:t>
            </w:r>
          </w:p>
          <w:p w:rsidRPr="002300F7" w:rsidR="008F4E72" w:rsidP="0063751E" w:rsidRDefault="008F4E72" w14:paraId="40F6360A"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p>
          <w:p w:rsidRPr="002300F7" w:rsidR="008F4E72" w:rsidP="0063751E" w:rsidRDefault="008F4E72" w14:paraId="4083F393"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 xml:space="preserve">Detectie van </w:t>
            </w:r>
            <w:r w:rsidRPr="002300F7">
              <w:rPr>
                <w:rFonts w:cstheme="minorHAnsi"/>
                <w:i/>
                <w:spacing w:val="-2"/>
              </w:rPr>
              <w:t xml:space="preserve">Listeria </w:t>
            </w:r>
            <w:r w:rsidRPr="002300F7">
              <w:rPr>
                <w:rFonts w:cstheme="minorHAnsi"/>
                <w:spacing w:val="-2"/>
              </w:rPr>
              <w:t>spp.</w:t>
            </w:r>
          </w:p>
          <w:p w:rsidRPr="002300F7" w:rsidR="008F4E72" w:rsidP="0063751E" w:rsidRDefault="008F4E72" w14:paraId="2124355B" w14:textId="77777777">
            <w:pPr>
              <w:tabs>
                <w:tab w:val="left" w:pos="-1440"/>
                <w:tab w:val="left" w:pos="-720"/>
                <w:tab w:val="left" w:pos="0"/>
                <w:tab w:val="left" w:pos="240"/>
                <w:tab w:val="left" w:pos="720"/>
                <w:tab w:val="left" w:pos="1152"/>
                <w:tab w:val="left" w:pos="1440"/>
              </w:tabs>
              <w:spacing w:after="0" w:line="240" w:lineRule="auto"/>
              <w:rPr>
                <w:rFonts w:cstheme="minorHAnsi"/>
              </w:rPr>
            </w:pPr>
          </w:p>
          <w:p w:rsidRPr="002300F7" w:rsidR="008F4E72" w:rsidP="0063751E" w:rsidRDefault="008F4E72" w14:paraId="051FAD91" w14:textId="77777777">
            <w:pPr>
              <w:tabs>
                <w:tab w:val="left" w:pos="-1440"/>
                <w:tab w:val="left" w:pos="-720"/>
                <w:tab w:val="left" w:pos="0"/>
                <w:tab w:val="left" w:pos="240"/>
                <w:tab w:val="left" w:pos="720"/>
                <w:tab w:val="left" w:pos="1152"/>
                <w:tab w:val="left" w:pos="1440"/>
              </w:tabs>
              <w:spacing w:after="0" w:line="240" w:lineRule="auto"/>
              <w:rPr>
                <w:rFonts w:cstheme="minorHAnsi"/>
                <w:i/>
              </w:rPr>
            </w:pPr>
            <w:r w:rsidRPr="002300F7">
              <w:rPr>
                <w:rFonts w:cstheme="minorHAnsi"/>
              </w:rPr>
              <w:t>Detectie van</w:t>
            </w:r>
            <w:r w:rsidRPr="002300F7">
              <w:rPr>
                <w:rFonts w:cstheme="minorHAnsi"/>
                <w:i/>
              </w:rPr>
              <w:t xml:space="preserve"> Listeria monocytogenes</w:t>
            </w:r>
          </w:p>
          <w:p w:rsidRPr="002300F7" w:rsidR="008F4E72" w:rsidP="0063751E" w:rsidRDefault="008F4E72" w14:paraId="2B524E6C" w14:textId="77777777">
            <w:pPr>
              <w:tabs>
                <w:tab w:val="left" w:pos="-1440"/>
                <w:tab w:val="left" w:pos="-720"/>
                <w:tab w:val="left" w:pos="0"/>
                <w:tab w:val="left" w:pos="240"/>
                <w:tab w:val="left" w:pos="720"/>
                <w:tab w:val="left" w:pos="1152"/>
                <w:tab w:val="left" w:pos="1440"/>
              </w:tabs>
              <w:spacing w:after="0" w:line="240" w:lineRule="auto"/>
              <w:rPr>
                <w:rFonts w:cstheme="minorHAnsi"/>
                <w:i/>
              </w:rPr>
            </w:pPr>
          </w:p>
          <w:p w:rsidRPr="002300F7" w:rsidR="008F4E72" w:rsidP="0063751E" w:rsidRDefault="008F4E72" w14:paraId="0F97484C" w14:textId="77777777">
            <w:pPr>
              <w:tabs>
                <w:tab w:val="left" w:pos="-1440"/>
                <w:tab w:val="left" w:pos="-720"/>
                <w:tab w:val="left" w:pos="0"/>
                <w:tab w:val="left" w:pos="240"/>
                <w:tab w:val="left" w:pos="720"/>
                <w:tab w:val="left" w:pos="1152"/>
                <w:tab w:val="left" w:pos="1440"/>
              </w:tabs>
              <w:spacing w:after="0" w:line="240" w:lineRule="auto"/>
              <w:rPr>
                <w:rFonts w:cstheme="minorHAnsi"/>
                <w:i/>
              </w:rPr>
            </w:pPr>
            <w:r w:rsidRPr="002300F7">
              <w:rPr>
                <w:rFonts w:cstheme="minorHAnsi"/>
              </w:rPr>
              <w:t>Detectie van</w:t>
            </w:r>
            <w:r w:rsidRPr="002300F7">
              <w:rPr>
                <w:rFonts w:cstheme="minorHAnsi"/>
                <w:i/>
              </w:rPr>
              <w:t xml:space="preserve"> Listeria monocytogenes</w:t>
            </w:r>
          </w:p>
          <w:p w:rsidRPr="002300F7" w:rsidR="008F4E72" w:rsidP="0063751E" w:rsidRDefault="008F4E72" w14:paraId="39BD54E4"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p>
          <w:p w:rsidRPr="002300F7" w:rsidR="008F4E72" w:rsidP="0063751E" w:rsidRDefault="008F4E72" w14:paraId="2F6E7B08"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 xml:space="preserve">Telling van </w:t>
            </w:r>
            <w:r w:rsidRPr="002300F7">
              <w:rPr>
                <w:rFonts w:cstheme="minorHAnsi"/>
                <w:i/>
                <w:spacing w:val="-2"/>
              </w:rPr>
              <w:t>Listeria monocytogenes</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C72B155"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r w:rsidRPr="002300F7">
              <w:rPr>
                <w:rFonts w:cstheme="minorHAnsi"/>
                <w:spacing w:val="-2"/>
                <w:lang w:val="en-US"/>
              </w:rPr>
              <w:t xml:space="preserve"> ISO 11290-1 / Amd 1</w:t>
            </w:r>
          </w:p>
          <w:p w:rsidRPr="002300F7" w:rsidR="008F4E72" w:rsidP="0063751E" w:rsidRDefault="008F4E72" w14:paraId="1709D20A"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p>
          <w:p w:rsidRPr="002300F7" w:rsidR="008F4E72" w:rsidP="0063751E" w:rsidRDefault="008F4E72" w14:paraId="6ECB7A09"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r w:rsidRPr="002300F7">
              <w:rPr>
                <w:rFonts w:cstheme="minorHAnsi"/>
                <w:spacing w:val="-2"/>
                <w:lang w:val="en-US"/>
              </w:rPr>
              <w:t>VIDAS LIS - AFNOR BIO-12/2-06/94</w:t>
            </w:r>
          </w:p>
          <w:p w:rsidRPr="002300F7" w:rsidR="008F4E72" w:rsidP="0063751E" w:rsidRDefault="008F4E72" w14:paraId="0F159226"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p>
          <w:p w:rsidRPr="002300F7" w:rsidR="008F4E72" w:rsidP="0063751E" w:rsidRDefault="008F4E72" w14:paraId="49947E6A"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r w:rsidRPr="002300F7">
              <w:rPr>
                <w:rFonts w:cstheme="minorHAnsi"/>
                <w:spacing w:val="-2"/>
                <w:lang w:val="en-US"/>
              </w:rPr>
              <w:t>ISO 11290-1 / Amd 1</w:t>
            </w:r>
          </w:p>
          <w:p w:rsidRPr="002300F7" w:rsidR="008F4E72" w:rsidP="0063751E" w:rsidRDefault="008F4E72" w14:paraId="60C294B4"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p>
          <w:p w:rsidRPr="002300F7" w:rsidR="008F4E72" w:rsidP="0063751E" w:rsidRDefault="008F4E72" w14:paraId="23CFA252"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r w:rsidRPr="002300F7">
              <w:rPr>
                <w:rFonts w:cstheme="minorHAnsi"/>
                <w:spacing w:val="-2"/>
                <w:lang w:val="en-US"/>
              </w:rPr>
              <w:t>VIDAS LMO2 - AFNOR BIO-12/11-03/04</w:t>
            </w:r>
          </w:p>
          <w:p w:rsidRPr="002300F7" w:rsidR="008F4E72" w:rsidP="0063751E" w:rsidRDefault="008F4E72" w14:paraId="6F92F0F6"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p>
          <w:p w:rsidRPr="002300F7" w:rsidR="008F4E72" w:rsidP="0063751E" w:rsidRDefault="008F4E72" w14:paraId="73331103"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r w:rsidRPr="002300F7">
              <w:rPr>
                <w:rFonts w:cstheme="minorHAnsi"/>
                <w:spacing w:val="-2"/>
                <w:lang w:val="en-US"/>
              </w:rPr>
              <w:t>ISO 11290-2 / Amd 1</w:t>
            </w:r>
          </w:p>
        </w:tc>
      </w:tr>
      <w:tr w:rsidRPr="002300F7" w:rsidR="008F4E72" w:rsidTr="00B6693A" w14:paraId="38719CE2" w14:textId="77777777">
        <w:trPr>
          <w:cantSplit/>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486E56C"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ML/10</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61C428B"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5318DF7"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rPr>
              <w:t xml:space="preserve">Telling vermoedelijke </w:t>
            </w:r>
            <w:r w:rsidRPr="002300F7">
              <w:rPr>
                <w:rFonts w:cstheme="minorHAnsi"/>
                <w:i/>
              </w:rPr>
              <w:t>Bacillus cereus</w:t>
            </w:r>
            <w:r w:rsidRPr="002300F7">
              <w:rPr>
                <w:rFonts w:cstheme="minorHAnsi"/>
              </w:rPr>
              <w:t xml:space="preserve"> bij 30°C.</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91FEA6F"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 xml:space="preserve">ISO 7932 </w:t>
            </w:r>
          </w:p>
        </w:tc>
      </w:tr>
      <w:tr w:rsidRPr="002300F7" w:rsidR="008F4E72" w:rsidTr="00B6693A" w14:paraId="75FF8FF6" w14:textId="77777777">
        <w:trPr>
          <w:cantSplit/>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799C6DE7"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ML/12</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1313507"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Melk en melkproducten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7CBF5A1"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Telling karakteristieke micro-organismen in yoghurt</w:t>
            </w:r>
          </w:p>
          <w:p w:rsidRPr="002300F7" w:rsidR="008F4E72" w:rsidP="0063751E" w:rsidRDefault="008F4E72" w14:paraId="469B0226" w14:textId="77777777">
            <w:pPr>
              <w:tabs>
                <w:tab w:val="left" w:pos="-1440"/>
                <w:tab w:val="left" w:pos="-720"/>
                <w:tab w:val="left" w:pos="0"/>
                <w:tab w:val="left" w:pos="240"/>
                <w:tab w:val="left" w:pos="720"/>
                <w:tab w:val="left" w:pos="1152"/>
                <w:tab w:val="left" w:pos="1440"/>
              </w:tabs>
              <w:spacing w:after="0" w:line="240" w:lineRule="auto"/>
              <w:rPr>
                <w:rFonts w:cstheme="minorHAnsi"/>
                <w:spacing w:val="-2"/>
                <w:lang w:val="en-US"/>
              </w:rPr>
            </w:pPr>
            <w:r w:rsidRPr="002300F7">
              <w:rPr>
                <w:rFonts w:cstheme="minorHAnsi"/>
                <w:spacing w:val="-2"/>
                <w:lang w:val="en-US"/>
              </w:rPr>
              <w:t>(</w:t>
            </w:r>
            <w:r w:rsidRPr="002300F7">
              <w:rPr>
                <w:rFonts w:cstheme="minorHAnsi"/>
                <w:i/>
                <w:spacing w:val="-2"/>
                <w:lang w:val="en-US"/>
              </w:rPr>
              <w:t>Lactobacillus bulgaricus</w:t>
            </w:r>
            <w:r w:rsidRPr="002300F7">
              <w:rPr>
                <w:rFonts w:cstheme="minorHAnsi"/>
                <w:spacing w:val="-2"/>
                <w:lang w:val="en-US"/>
              </w:rPr>
              <w:t xml:space="preserve"> en </w:t>
            </w:r>
            <w:r w:rsidRPr="002300F7">
              <w:rPr>
                <w:rFonts w:cstheme="minorHAnsi"/>
                <w:i/>
                <w:spacing w:val="-2"/>
                <w:lang w:val="en-US"/>
              </w:rPr>
              <w:t>Streptococcus thermophilus</w:t>
            </w:r>
            <w:r w:rsidRPr="002300F7">
              <w:rPr>
                <w:rFonts w:cstheme="minorHAnsi"/>
                <w:spacing w:val="-2"/>
                <w:lang w:val="en-US"/>
              </w:rPr>
              <w:t>)</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3AE36E2"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 xml:space="preserve">ISO 7889 </w:t>
            </w:r>
          </w:p>
          <w:p w:rsidRPr="002300F7" w:rsidR="008F4E72" w:rsidP="0063751E" w:rsidRDefault="008F4E72" w14:paraId="0D7C5618"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p>
        </w:tc>
      </w:tr>
      <w:tr w:rsidRPr="002300F7" w:rsidR="008F4E72" w:rsidTr="00B6693A" w14:paraId="2E760D4B" w14:textId="77777777">
        <w:trPr>
          <w:cantSplit/>
        </w:trPr>
        <w:tc>
          <w:tcPr>
            <w:tcW w:w="105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842C7E0" w14:textId="77777777">
            <w:pPr>
              <w:spacing w:after="0" w:line="240" w:lineRule="auto"/>
              <w:rPr>
                <w:rFonts w:cstheme="minorHAnsi"/>
              </w:rPr>
            </w:pPr>
            <w:r w:rsidRPr="002300F7">
              <w:rPr>
                <w:rFonts w:cstheme="minorHAnsi"/>
              </w:rPr>
              <w:t>ML/14</w:t>
            </w:r>
          </w:p>
        </w:tc>
        <w:tc>
          <w:tcPr>
            <w:tcW w:w="2573"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4FAD1C9" w14:textId="77777777">
            <w:pPr>
              <w:tabs>
                <w:tab w:val="left" w:pos="-1440"/>
                <w:tab w:val="left" w:pos="-720"/>
                <w:tab w:val="left" w:pos="0"/>
                <w:tab w:val="left" w:pos="240"/>
                <w:tab w:val="left" w:pos="720"/>
                <w:tab w:val="left" w:pos="1152"/>
                <w:tab w:val="left" w:pos="1440"/>
              </w:tabs>
              <w:spacing w:after="0" w:line="240" w:lineRule="auto"/>
              <w:rPr>
                <w:rFonts w:cstheme="minorHAnsi"/>
                <w:spacing w:val="-2"/>
              </w:rPr>
            </w:pPr>
            <w:r w:rsidRPr="002300F7">
              <w:rPr>
                <w:rFonts w:cstheme="minorHAnsi"/>
                <w:spacing w:val="-2"/>
              </w:rPr>
              <w:t>Voedingsmiddelen</w:t>
            </w:r>
          </w:p>
        </w:tc>
        <w:tc>
          <w:tcPr>
            <w:tcW w:w="4819"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054EFE10" w14:textId="77777777">
            <w:pPr>
              <w:spacing w:after="0" w:line="240" w:lineRule="auto"/>
              <w:rPr>
                <w:rFonts w:cstheme="minorHAnsi"/>
              </w:rPr>
            </w:pPr>
            <w:r w:rsidRPr="002300F7">
              <w:rPr>
                <w:rFonts w:cstheme="minorHAnsi"/>
              </w:rPr>
              <w:t xml:space="preserve">Detectie van </w:t>
            </w:r>
            <w:r w:rsidRPr="002300F7">
              <w:rPr>
                <w:rFonts w:cstheme="minorHAnsi"/>
                <w:i/>
              </w:rPr>
              <w:t xml:space="preserve">E. coli </w:t>
            </w:r>
            <w:r w:rsidRPr="002300F7">
              <w:rPr>
                <w:rFonts w:cstheme="minorHAnsi"/>
              </w:rPr>
              <w:t>O157</w:t>
            </w:r>
          </w:p>
        </w:tc>
        <w:tc>
          <w:tcPr>
            <w:tcW w:w="6216"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27570D2" w14:textId="77777777">
            <w:pPr>
              <w:spacing w:after="0" w:line="240" w:lineRule="auto"/>
              <w:rPr>
                <w:rFonts w:cstheme="minorHAnsi"/>
                <w:lang w:val="en-GB"/>
              </w:rPr>
            </w:pPr>
            <w:r w:rsidRPr="002300F7">
              <w:rPr>
                <w:rFonts w:cstheme="minorHAnsi"/>
                <w:lang w:val="en-GB"/>
              </w:rPr>
              <w:t>ISO 16654</w:t>
            </w:r>
          </w:p>
        </w:tc>
      </w:tr>
    </w:tbl>
    <w:p w:rsidRPr="002300F7" w:rsidR="008F4E72" w:rsidP="008F4E72" w:rsidRDefault="008F4E72" w14:paraId="01E8CA65" w14:textId="77777777">
      <w:pPr>
        <w:spacing w:after="0" w:line="240" w:lineRule="auto"/>
        <w:rPr>
          <w:rFonts w:cstheme="minorHAnsi"/>
          <w:vertAlign w:val="superscript"/>
        </w:rPr>
      </w:pPr>
    </w:p>
    <w:p w:rsidRPr="002300F7" w:rsidR="008F4E72" w:rsidP="00C56A06" w:rsidRDefault="008F4E72" w14:paraId="5AA9377E" w14:textId="77777777">
      <w:pPr>
        <w:pStyle w:val="Kop3"/>
        <w:shd w:val="clear" w:color="auto" w:fill="E7E6E6" w:themeFill="background2"/>
        <w:jc w:val="center"/>
        <w:rPr>
          <w:rFonts w:asciiTheme="minorHAnsi" w:hAnsiTheme="minorHAnsi" w:cstheme="minorHAnsi"/>
          <w:szCs w:val="24"/>
          <w:lang w:val="nl-NL"/>
        </w:rPr>
      </w:pPr>
      <w:r w:rsidRPr="002300F7">
        <w:rPr>
          <w:rFonts w:asciiTheme="minorHAnsi" w:hAnsiTheme="minorHAnsi" w:cstheme="minorHAnsi"/>
          <w:sz w:val="22"/>
          <w:szCs w:val="22"/>
          <w:vertAlign w:val="superscript"/>
        </w:rPr>
        <w:br w:type="page"/>
      </w:r>
      <w:r w:rsidRPr="002300F7">
        <w:rPr>
          <w:rFonts w:asciiTheme="minorHAnsi" w:hAnsiTheme="minorHAnsi" w:cstheme="minorHAnsi"/>
          <w:szCs w:val="24"/>
          <w:lang w:val="nl-NL"/>
        </w:rPr>
        <w:lastRenderedPageBreak/>
        <w:t>ACTIVITEITEN LABORATORIUM VOOR GGO &amp; ALLERGENEN ANALYSES  (QA GGO-ALL)</w:t>
      </w:r>
    </w:p>
    <w:p w:rsidRPr="002300F7" w:rsidR="008F4E72" w:rsidP="00015164" w:rsidRDefault="008F4E72" w14:paraId="28C2BC76" w14:textId="77777777">
      <w:pPr>
        <w:rPr>
          <w:rFonts w:cstheme="minorHAnsi"/>
          <w:lang w:val="nl-NL"/>
        </w:rPr>
      </w:pPr>
    </w:p>
    <w:p w:rsidR="008F4E72" w:rsidP="008F4E72" w:rsidRDefault="008F4E72" w14:paraId="51C4C39F" w14:textId="5F75A96A">
      <w:pPr>
        <w:spacing w:after="0" w:line="240" w:lineRule="auto"/>
        <w:rPr>
          <w:rFonts w:cstheme="minorHAnsi"/>
          <w:b/>
          <w:szCs w:val="24"/>
          <w:u w:val="single"/>
        </w:rPr>
      </w:pPr>
      <w:r w:rsidRPr="002300F7">
        <w:rPr>
          <w:rFonts w:cstheme="minorHAnsi"/>
          <w:b/>
          <w:szCs w:val="24"/>
          <w:u w:val="single"/>
        </w:rPr>
        <w:t>Flexibele scoop</w:t>
      </w:r>
    </w:p>
    <w:p w:rsidRPr="002300F7" w:rsidR="00C56A06" w:rsidP="008F4E72" w:rsidRDefault="00C56A06" w14:paraId="3FF11ECD" w14:textId="77777777">
      <w:pPr>
        <w:spacing w:after="0" w:line="240" w:lineRule="auto"/>
        <w:rPr>
          <w:rFonts w:cstheme="minorHAnsi"/>
          <w:b/>
          <w:szCs w:val="24"/>
          <w:u w:val="single"/>
        </w:rPr>
      </w:pPr>
    </w:p>
    <w:tbl>
      <w:tblPr>
        <w:tblStyle w:val="Tabelraster"/>
        <w:tblW w:w="15021" w:type="dxa"/>
        <w:tblLook w:val="04A0" w:firstRow="1" w:lastRow="0" w:firstColumn="1" w:lastColumn="0" w:noHBand="0" w:noVBand="1"/>
      </w:tblPr>
      <w:tblGrid>
        <w:gridCol w:w="1696"/>
        <w:gridCol w:w="2552"/>
        <w:gridCol w:w="6804"/>
        <w:gridCol w:w="3969"/>
      </w:tblGrid>
      <w:tr w:rsidRPr="002300F7" w:rsidR="00C444BF" w:rsidTr="00C444BF" w14:paraId="29BC35E7" w14:textId="77777777">
        <w:tc>
          <w:tcPr>
            <w:tcW w:w="1696" w:type="dxa"/>
          </w:tcPr>
          <w:p w:rsidRPr="002300F7" w:rsidR="00C444BF" w:rsidP="00F15A09" w:rsidRDefault="00C444BF" w14:paraId="049192EA" w14:textId="77777777">
            <w:pPr>
              <w:tabs>
                <w:tab w:val="left" w:pos="-1440"/>
                <w:tab w:val="left" w:pos="-720"/>
                <w:tab w:val="left" w:pos="0"/>
                <w:tab w:val="left" w:pos="720"/>
                <w:tab w:val="left" w:pos="1152"/>
                <w:tab w:val="left" w:pos="1440"/>
              </w:tabs>
              <w:jc w:val="center"/>
              <w:rPr>
                <w:rFonts w:cstheme="minorHAnsi"/>
                <w:b/>
                <w:spacing w:val="-2"/>
                <w:lang w:val="fr-FR"/>
              </w:rPr>
            </w:pPr>
            <w:r w:rsidRPr="002300F7">
              <w:rPr>
                <w:rFonts w:cstheme="minorHAnsi"/>
                <w:b/>
                <w:spacing w:val="-2"/>
                <w:lang w:val="fr-FR"/>
              </w:rPr>
              <w:t>Test Code</w:t>
            </w:r>
          </w:p>
        </w:tc>
        <w:tc>
          <w:tcPr>
            <w:tcW w:w="2552" w:type="dxa"/>
          </w:tcPr>
          <w:p w:rsidRPr="002300F7" w:rsidR="00C444BF" w:rsidP="00F15A09" w:rsidRDefault="00C444BF" w14:paraId="5FBDE0EA" w14:textId="555BEDD4">
            <w:pPr>
              <w:tabs>
                <w:tab w:val="left" w:pos="-1440"/>
                <w:tab w:val="left" w:pos="-720"/>
                <w:tab w:val="left" w:pos="0"/>
                <w:tab w:val="left" w:pos="720"/>
                <w:tab w:val="left" w:pos="1152"/>
                <w:tab w:val="left" w:pos="1440"/>
              </w:tabs>
              <w:jc w:val="center"/>
              <w:rPr>
                <w:rFonts w:cstheme="minorHAnsi"/>
                <w:b/>
                <w:spacing w:val="-2"/>
                <w:lang w:val="fr-FR"/>
              </w:rPr>
            </w:pPr>
            <w:r w:rsidRPr="002300F7">
              <w:rPr>
                <w:rFonts w:cstheme="minorHAnsi"/>
                <w:b/>
                <w:spacing w:val="-2"/>
                <w:lang w:val="fr-FR"/>
              </w:rPr>
              <w:t>Matrix(*</w:t>
            </w:r>
            <w:r w:rsidR="00306232">
              <w:rPr>
                <w:rFonts w:cstheme="minorHAnsi"/>
                <w:b/>
                <w:spacing w:val="-2"/>
                <w:lang w:val="fr-FR"/>
              </w:rPr>
              <w:t>*</w:t>
            </w:r>
            <w:r w:rsidRPr="002300F7">
              <w:rPr>
                <w:rFonts w:cstheme="minorHAnsi"/>
                <w:b/>
                <w:spacing w:val="-2"/>
                <w:lang w:val="fr-FR"/>
              </w:rPr>
              <w:t>*)</w:t>
            </w:r>
          </w:p>
        </w:tc>
        <w:tc>
          <w:tcPr>
            <w:tcW w:w="6804" w:type="dxa"/>
          </w:tcPr>
          <w:p w:rsidRPr="002300F7" w:rsidR="00C444BF" w:rsidP="00F15A09" w:rsidRDefault="00C444BF" w14:paraId="126A5CE8" w14:textId="42BFBADA">
            <w:pPr>
              <w:tabs>
                <w:tab w:val="left" w:pos="-1440"/>
                <w:tab w:val="left" w:pos="-720"/>
                <w:tab w:val="left" w:pos="0"/>
                <w:tab w:val="left" w:pos="720"/>
                <w:tab w:val="left" w:pos="1152"/>
                <w:tab w:val="left" w:pos="1440"/>
              </w:tabs>
              <w:jc w:val="center"/>
              <w:rPr>
                <w:rFonts w:cstheme="minorHAnsi"/>
                <w:b/>
                <w:spacing w:val="-2"/>
              </w:rPr>
            </w:pPr>
            <w:r w:rsidRPr="002300F7">
              <w:rPr>
                <w:rFonts w:cstheme="minorHAnsi"/>
                <w:b/>
                <w:spacing w:val="-2"/>
              </w:rPr>
              <w:t>Parameter(**</w:t>
            </w:r>
            <w:r w:rsidR="00306232">
              <w:rPr>
                <w:rFonts w:cstheme="minorHAnsi"/>
                <w:b/>
                <w:spacing w:val="-2"/>
              </w:rPr>
              <w:t>*</w:t>
            </w:r>
            <w:r w:rsidRPr="002300F7">
              <w:rPr>
                <w:rFonts w:cstheme="minorHAnsi"/>
                <w:b/>
                <w:spacing w:val="-2"/>
              </w:rPr>
              <w:t>)</w:t>
            </w:r>
          </w:p>
        </w:tc>
        <w:tc>
          <w:tcPr>
            <w:tcW w:w="3969" w:type="dxa"/>
          </w:tcPr>
          <w:p w:rsidRPr="002300F7" w:rsidR="00C444BF" w:rsidP="00F15A09" w:rsidRDefault="00C444BF" w14:paraId="157AF957" w14:textId="77777777">
            <w:pPr>
              <w:tabs>
                <w:tab w:val="left" w:pos="-1440"/>
                <w:tab w:val="left" w:pos="-720"/>
                <w:tab w:val="left" w:pos="0"/>
                <w:tab w:val="left" w:pos="720"/>
                <w:tab w:val="left" w:pos="1152"/>
                <w:tab w:val="left" w:pos="1440"/>
              </w:tabs>
              <w:jc w:val="center"/>
              <w:rPr>
                <w:rFonts w:cstheme="minorHAnsi"/>
                <w:b/>
                <w:spacing w:val="-2"/>
              </w:rPr>
            </w:pPr>
            <w:r w:rsidRPr="002300F7">
              <w:rPr>
                <w:rFonts w:cstheme="minorHAnsi"/>
                <w:b/>
                <w:spacing w:val="-2"/>
              </w:rPr>
              <w:t xml:space="preserve">Methode </w:t>
            </w:r>
          </w:p>
        </w:tc>
      </w:tr>
      <w:tr w:rsidRPr="002300F7" w:rsidR="00C444BF" w:rsidTr="00C444BF" w14:paraId="49E90239" w14:textId="77777777">
        <w:tc>
          <w:tcPr>
            <w:tcW w:w="1696" w:type="dxa"/>
          </w:tcPr>
          <w:p w:rsidRPr="002300F7" w:rsidR="00C444BF" w:rsidP="00F15A09" w:rsidRDefault="00C444BF" w14:paraId="346CBAB5" w14:textId="77777777">
            <w:pPr>
              <w:rPr>
                <w:rFonts w:cstheme="minorHAnsi"/>
              </w:rPr>
            </w:pPr>
            <w:r w:rsidRPr="002300F7">
              <w:rPr>
                <w:rFonts w:cstheme="minorHAnsi"/>
              </w:rPr>
              <w:t>GGO-ALL/01</w:t>
            </w:r>
            <w:r w:rsidRPr="002300F7">
              <w:rPr>
                <w:rFonts w:cstheme="minorHAnsi"/>
                <w:vertAlign w:val="superscript"/>
              </w:rPr>
              <w:t>1</w:t>
            </w:r>
          </w:p>
        </w:tc>
        <w:tc>
          <w:tcPr>
            <w:tcW w:w="2552" w:type="dxa"/>
          </w:tcPr>
          <w:p w:rsidRPr="002300F7" w:rsidR="00C444BF" w:rsidP="00F15A09" w:rsidRDefault="00C444BF" w14:paraId="4A4378C9" w14:textId="172005FB">
            <w:pPr>
              <w:rPr>
                <w:rFonts w:cstheme="minorHAnsi"/>
              </w:rPr>
            </w:pPr>
            <w:r w:rsidRPr="002300F7">
              <w:rPr>
                <w:rFonts w:cstheme="minorHAnsi"/>
              </w:rPr>
              <w:t>Zuivere grondstoffen en be-</w:t>
            </w:r>
            <w:r w:rsidR="00A627FF">
              <w:rPr>
                <w:rFonts w:cstheme="minorHAnsi"/>
              </w:rPr>
              <w:t xml:space="preserve"> </w:t>
            </w:r>
            <w:r w:rsidRPr="002300F7">
              <w:rPr>
                <w:rFonts w:cstheme="minorHAnsi"/>
              </w:rPr>
              <w:t>en verwerkte afgeleide producten</w:t>
            </w:r>
          </w:p>
        </w:tc>
        <w:tc>
          <w:tcPr>
            <w:tcW w:w="6804" w:type="dxa"/>
          </w:tcPr>
          <w:p w:rsidRPr="00D84739" w:rsidR="00C444BF" w:rsidP="00F15A09" w:rsidRDefault="00C444BF" w14:paraId="197D985B" w14:textId="77777777">
            <w:pPr>
              <w:rPr>
                <w:rFonts w:cstheme="minorHAnsi"/>
                <w:color w:val="000000" w:themeColor="text1"/>
              </w:rPr>
            </w:pPr>
            <w:r w:rsidRPr="00D84739">
              <w:rPr>
                <w:rFonts w:cstheme="minorHAnsi"/>
                <w:color w:val="000000" w:themeColor="text1"/>
              </w:rPr>
              <w:t>Kwalitatieve detectie van plantenspecies</w:t>
            </w:r>
          </w:p>
          <w:p w:rsidRPr="00D84739" w:rsidR="00C444BF" w:rsidP="00F15A09" w:rsidRDefault="00C444BF" w14:paraId="024A8CAA" w14:textId="77777777">
            <w:pPr>
              <w:rPr>
                <w:rFonts w:cstheme="minorHAnsi"/>
                <w:color w:val="000000" w:themeColor="text1"/>
              </w:rPr>
            </w:pPr>
            <w:r w:rsidRPr="00D84739">
              <w:rPr>
                <w:rFonts w:cstheme="minorHAnsi"/>
                <w:color w:val="000000" w:themeColor="text1"/>
              </w:rPr>
              <w:t>Soja  /  mais  /  koolzaad  /  lijnzaad  /  katoen  /  suikerbiet  /  aardappel /</w:t>
            </w:r>
          </w:p>
          <w:p w:rsidRPr="00D84739" w:rsidR="00C444BF" w:rsidP="00F15A09" w:rsidRDefault="00C444BF" w14:paraId="010312AE" w14:textId="77777777">
            <w:pPr>
              <w:rPr>
                <w:rFonts w:cstheme="minorHAnsi"/>
                <w:color w:val="000000" w:themeColor="text1"/>
              </w:rPr>
            </w:pPr>
            <w:r w:rsidRPr="00D84739">
              <w:rPr>
                <w:rFonts w:cstheme="minorHAnsi"/>
                <w:color w:val="000000" w:themeColor="text1"/>
              </w:rPr>
              <w:t>tarwe</w:t>
            </w:r>
          </w:p>
        </w:tc>
        <w:tc>
          <w:tcPr>
            <w:tcW w:w="3969" w:type="dxa"/>
          </w:tcPr>
          <w:p w:rsidRPr="00D75523" w:rsidR="00C444BF" w:rsidP="00F15A09" w:rsidRDefault="00C444BF" w14:paraId="6DF0442C" w14:textId="77777777">
            <w:pPr>
              <w:rPr>
                <w:rFonts w:cstheme="minorHAnsi"/>
              </w:rPr>
            </w:pPr>
            <w:r w:rsidRPr="00D75523">
              <w:rPr>
                <w:rFonts w:cstheme="minorHAnsi"/>
              </w:rPr>
              <w:t xml:space="preserve">DNA extractie en concentratiebepaling </w:t>
            </w:r>
          </w:p>
          <w:p w:rsidRPr="00D75523" w:rsidR="00C444BF" w:rsidP="00F15A09" w:rsidRDefault="00C444BF" w14:paraId="35744E34" w14:textId="77777777">
            <w:pPr>
              <w:rPr>
                <w:rFonts w:cstheme="minorHAnsi"/>
              </w:rPr>
            </w:pPr>
            <w:r w:rsidRPr="00D75523">
              <w:rPr>
                <w:rFonts w:cstheme="minorHAnsi"/>
              </w:rPr>
              <w:t>Real-time PCR</w:t>
            </w:r>
          </w:p>
        </w:tc>
      </w:tr>
      <w:tr w:rsidRPr="002300F7" w:rsidR="00C444BF" w:rsidTr="00C444BF" w14:paraId="73C53C34" w14:textId="77777777">
        <w:tc>
          <w:tcPr>
            <w:tcW w:w="1696" w:type="dxa"/>
          </w:tcPr>
          <w:p w:rsidRPr="002300F7" w:rsidR="00C444BF" w:rsidP="00F15A09" w:rsidRDefault="00C444BF" w14:paraId="0B071CAD" w14:textId="77777777">
            <w:pPr>
              <w:rPr>
                <w:rFonts w:cstheme="minorHAnsi"/>
              </w:rPr>
            </w:pPr>
            <w:r w:rsidRPr="002300F7">
              <w:rPr>
                <w:rFonts w:cstheme="minorHAnsi"/>
              </w:rPr>
              <w:t>GGO-ALL/02</w:t>
            </w:r>
            <w:r w:rsidRPr="002300F7">
              <w:rPr>
                <w:rFonts w:cstheme="minorHAnsi"/>
                <w:vertAlign w:val="superscript"/>
              </w:rPr>
              <w:t>1</w:t>
            </w:r>
          </w:p>
        </w:tc>
        <w:tc>
          <w:tcPr>
            <w:tcW w:w="2552" w:type="dxa"/>
          </w:tcPr>
          <w:p w:rsidRPr="002300F7" w:rsidR="00C444BF" w:rsidP="00F15A09" w:rsidRDefault="00C444BF" w14:paraId="2AE3D5C4" w14:textId="55B836ED">
            <w:pPr>
              <w:rPr>
                <w:rFonts w:cstheme="minorHAnsi"/>
              </w:rPr>
            </w:pPr>
            <w:r w:rsidRPr="002300F7">
              <w:rPr>
                <w:rFonts w:cstheme="minorHAnsi"/>
              </w:rPr>
              <w:t>Zuivere grondstoffen en be-</w:t>
            </w:r>
            <w:r w:rsidR="00A627FF">
              <w:rPr>
                <w:rFonts w:cstheme="minorHAnsi"/>
              </w:rPr>
              <w:t xml:space="preserve"> </w:t>
            </w:r>
            <w:r w:rsidRPr="002300F7">
              <w:rPr>
                <w:rFonts w:cstheme="minorHAnsi"/>
              </w:rPr>
              <w:t>en verwerkte afgeleide producten</w:t>
            </w:r>
          </w:p>
        </w:tc>
        <w:tc>
          <w:tcPr>
            <w:tcW w:w="6804" w:type="dxa"/>
          </w:tcPr>
          <w:p w:rsidRPr="00D84739" w:rsidR="00C444BF" w:rsidP="00F15A09" w:rsidRDefault="00C444BF" w14:paraId="018C8D89" w14:textId="77777777">
            <w:pPr>
              <w:rPr>
                <w:rFonts w:cstheme="minorHAnsi"/>
                <w:color w:val="000000" w:themeColor="text1"/>
              </w:rPr>
            </w:pPr>
            <w:r w:rsidRPr="00D84739">
              <w:rPr>
                <w:rFonts w:cstheme="minorHAnsi"/>
                <w:color w:val="000000" w:themeColor="text1"/>
              </w:rPr>
              <w:t>Kwalitatieve detectie van GGO screening elementen</w:t>
            </w:r>
          </w:p>
          <w:p w:rsidRPr="00D84739" w:rsidR="00C444BF" w:rsidP="00F15A09" w:rsidRDefault="00C444BF" w14:paraId="081E5F45" w14:textId="77777777">
            <w:pPr>
              <w:rPr>
                <w:rFonts w:cstheme="minorHAnsi"/>
                <w:color w:val="000000" w:themeColor="text1"/>
                <w:lang w:val="fr-BE"/>
              </w:rPr>
            </w:pPr>
            <w:r w:rsidRPr="00D84739">
              <w:rPr>
                <w:rFonts w:cstheme="minorHAnsi"/>
                <w:color w:val="000000" w:themeColor="text1"/>
                <w:lang w:val="fr-BE"/>
              </w:rPr>
              <w:t>p-35S  /  t-NOS  /  pFMV   /   pat   /   CryIAb/Ac    /   t35S-pCAMBIA</w:t>
            </w:r>
          </w:p>
        </w:tc>
        <w:tc>
          <w:tcPr>
            <w:tcW w:w="3969" w:type="dxa"/>
          </w:tcPr>
          <w:p w:rsidRPr="00D75523" w:rsidR="00C444BF" w:rsidP="00F15A09" w:rsidRDefault="00C444BF" w14:paraId="10398AC6" w14:textId="77777777">
            <w:pPr>
              <w:rPr>
                <w:rFonts w:cstheme="minorHAnsi"/>
              </w:rPr>
            </w:pPr>
            <w:r w:rsidRPr="00D75523">
              <w:rPr>
                <w:rFonts w:cstheme="minorHAnsi"/>
              </w:rPr>
              <w:t>DNA extractie en concentratiebepaling</w:t>
            </w:r>
          </w:p>
          <w:p w:rsidRPr="00D75523" w:rsidR="00C444BF" w:rsidP="00F15A09" w:rsidRDefault="00C444BF" w14:paraId="0A8D8F75" w14:textId="77777777">
            <w:pPr>
              <w:rPr>
                <w:rFonts w:cstheme="minorHAnsi"/>
              </w:rPr>
            </w:pPr>
            <w:r w:rsidRPr="00D75523">
              <w:rPr>
                <w:rFonts w:cstheme="minorHAnsi"/>
              </w:rPr>
              <w:t>Real-time PCR</w:t>
            </w:r>
          </w:p>
        </w:tc>
      </w:tr>
      <w:tr w:rsidRPr="002300F7" w:rsidR="00C444BF" w:rsidTr="00C444BF" w14:paraId="2BEEB633" w14:textId="77777777">
        <w:tc>
          <w:tcPr>
            <w:tcW w:w="1696" w:type="dxa"/>
          </w:tcPr>
          <w:p w:rsidRPr="002300F7" w:rsidR="00C444BF" w:rsidP="00F15A09" w:rsidRDefault="00C444BF" w14:paraId="70A37E07" w14:textId="77777777">
            <w:pPr>
              <w:rPr>
                <w:rFonts w:cstheme="minorHAnsi"/>
              </w:rPr>
            </w:pPr>
            <w:r w:rsidRPr="002300F7">
              <w:rPr>
                <w:rFonts w:cstheme="minorHAnsi"/>
              </w:rPr>
              <w:t>GGO-ALL/03</w:t>
            </w:r>
            <w:r w:rsidRPr="002300F7">
              <w:rPr>
                <w:rFonts w:cstheme="minorHAnsi"/>
                <w:vertAlign w:val="superscript"/>
              </w:rPr>
              <w:t>1</w:t>
            </w:r>
          </w:p>
        </w:tc>
        <w:tc>
          <w:tcPr>
            <w:tcW w:w="2552" w:type="dxa"/>
          </w:tcPr>
          <w:p w:rsidRPr="002300F7" w:rsidR="00C444BF" w:rsidP="00F15A09" w:rsidRDefault="00C444BF" w14:paraId="4B26C0C3" w14:textId="6881C6E5">
            <w:pPr>
              <w:rPr>
                <w:rFonts w:cstheme="minorHAnsi"/>
              </w:rPr>
            </w:pPr>
            <w:r w:rsidRPr="002300F7">
              <w:rPr>
                <w:rFonts w:cstheme="minorHAnsi"/>
              </w:rPr>
              <w:t>Zuivere grondstoffen en be-</w:t>
            </w:r>
            <w:r w:rsidR="00A627FF">
              <w:rPr>
                <w:rFonts w:cstheme="minorHAnsi"/>
              </w:rPr>
              <w:t xml:space="preserve"> </w:t>
            </w:r>
            <w:r w:rsidRPr="002300F7">
              <w:rPr>
                <w:rFonts w:cstheme="minorHAnsi"/>
              </w:rPr>
              <w:t>en verwerkte afgeleide producten</w:t>
            </w:r>
          </w:p>
        </w:tc>
        <w:tc>
          <w:tcPr>
            <w:tcW w:w="6804" w:type="dxa"/>
          </w:tcPr>
          <w:p w:rsidRPr="00D84739" w:rsidR="00C444BF" w:rsidP="00F15A09" w:rsidRDefault="00C444BF" w14:paraId="28BDDA2C" w14:textId="77777777">
            <w:pPr>
              <w:rPr>
                <w:rFonts w:cstheme="minorHAnsi"/>
                <w:color w:val="000000" w:themeColor="text1"/>
              </w:rPr>
            </w:pPr>
            <w:r w:rsidRPr="00D84739">
              <w:rPr>
                <w:rFonts w:cstheme="minorHAnsi"/>
                <w:color w:val="000000" w:themeColor="text1"/>
              </w:rPr>
              <w:t>Kwalitatieve detectie van (EU geautoriseerde) GGO events</w:t>
            </w:r>
          </w:p>
          <w:p w:rsidRPr="00D84739" w:rsidR="00C444BF" w:rsidP="00F15A09" w:rsidRDefault="00C444BF" w14:paraId="1667A1F4" w14:textId="77777777">
            <w:pPr>
              <w:rPr>
                <w:rFonts w:cstheme="minorHAnsi"/>
                <w:color w:val="000000" w:themeColor="text1"/>
                <w:sz w:val="10"/>
                <w:szCs w:val="10"/>
              </w:rPr>
            </w:pPr>
          </w:p>
          <w:p w:rsidRPr="00D84739" w:rsidR="00C444BF" w:rsidP="00F15A09" w:rsidRDefault="00C444BF" w14:paraId="20BCCA8F" w14:textId="77777777">
            <w:pPr>
              <w:rPr>
                <w:rFonts w:cstheme="minorHAnsi"/>
                <w:color w:val="000000" w:themeColor="text1"/>
                <w:lang w:val="fr-BE"/>
              </w:rPr>
            </w:pPr>
            <w:r w:rsidRPr="00D84739">
              <w:rPr>
                <w:rFonts w:cstheme="minorHAnsi"/>
                <w:i/>
                <w:color w:val="000000" w:themeColor="text1"/>
                <w:u w:val="single"/>
                <w:lang w:val="fr-BE"/>
              </w:rPr>
              <w:t>Soja:</w:t>
            </w:r>
            <w:r w:rsidRPr="00D84739">
              <w:rPr>
                <w:rFonts w:cstheme="minorHAnsi"/>
                <w:color w:val="000000" w:themeColor="text1"/>
                <w:lang w:val="fr-BE"/>
              </w:rPr>
              <w:t xml:space="preserve">   RRS  /  356043  /  305423  /  A2704-12  /  MON89788  /  MON87701  /  A5547-127  /  BPS-CV127-9  /  MON87708  /  MON87769 </w:t>
            </w:r>
          </w:p>
          <w:p w:rsidRPr="00D84739" w:rsidR="00C444BF" w:rsidP="00F15A09" w:rsidRDefault="00C444BF" w14:paraId="05B39D47" w14:textId="77777777">
            <w:pPr>
              <w:rPr>
                <w:rFonts w:cstheme="minorHAnsi"/>
                <w:color w:val="000000" w:themeColor="text1"/>
                <w:sz w:val="10"/>
                <w:szCs w:val="10"/>
                <w:lang w:val="fr-BE"/>
              </w:rPr>
            </w:pPr>
          </w:p>
          <w:p w:rsidRPr="00D84739" w:rsidR="00C444BF" w:rsidP="00F15A09" w:rsidRDefault="00C444BF" w14:paraId="56A571A7" w14:textId="77777777">
            <w:pPr>
              <w:rPr>
                <w:rFonts w:cstheme="minorHAnsi"/>
                <w:color w:val="000000" w:themeColor="text1"/>
                <w:lang w:val="fr-BE"/>
              </w:rPr>
            </w:pPr>
            <w:r w:rsidRPr="00D84739">
              <w:rPr>
                <w:rFonts w:cstheme="minorHAnsi"/>
                <w:i/>
                <w:color w:val="000000" w:themeColor="text1"/>
                <w:u w:val="single"/>
                <w:lang w:val="fr-BE"/>
              </w:rPr>
              <w:t>Mais:</w:t>
            </w:r>
            <w:r w:rsidRPr="00D84739">
              <w:rPr>
                <w:rFonts w:cstheme="minorHAnsi"/>
                <w:color w:val="000000" w:themeColor="text1"/>
                <w:lang w:val="fr-BE"/>
              </w:rPr>
              <w:t xml:space="preserve">  Bt11  /  MIR604  /   GA21  /  98140  /  MON810  /  MON88017  /  MON89034  /  Bt176  /  T25  /  MIR162  /  MON87403  /  MON87411  /  DAS40278-9</w:t>
            </w:r>
          </w:p>
          <w:p w:rsidRPr="00D84739" w:rsidR="00C444BF" w:rsidP="00F15A09" w:rsidRDefault="00C444BF" w14:paraId="2405EABD" w14:textId="77777777">
            <w:pPr>
              <w:rPr>
                <w:rFonts w:cstheme="minorHAnsi"/>
                <w:color w:val="000000" w:themeColor="text1"/>
                <w:sz w:val="10"/>
                <w:szCs w:val="10"/>
                <w:lang w:val="fr-BE"/>
              </w:rPr>
            </w:pPr>
          </w:p>
          <w:p w:rsidRPr="00D84739" w:rsidR="00C444BF" w:rsidP="00F15A09" w:rsidRDefault="00C444BF" w14:paraId="120B0AB0" w14:textId="77777777">
            <w:pPr>
              <w:rPr>
                <w:rFonts w:cstheme="minorHAnsi"/>
                <w:color w:val="000000" w:themeColor="text1"/>
                <w:lang w:val="fr-BE"/>
              </w:rPr>
            </w:pPr>
            <w:r w:rsidRPr="00D84739">
              <w:rPr>
                <w:rFonts w:cstheme="minorHAnsi"/>
                <w:i/>
                <w:color w:val="000000" w:themeColor="text1"/>
                <w:u w:val="single"/>
                <w:lang w:val="fr-BE"/>
              </w:rPr>
              <w:t>Katoen:</w:t>
            </w:r>
            <w:r w:rsidRPr="00D84739">
              <w:rPr>
                <w:rFonts w:cstheme="minorHAnsi"/>
                <w:color w:val="000000" w:themeColor="text1"/>
                <w:lang w:val="fr-BE"/>
              </w:rPr>
              <w:t xml:space="preserve"> 3006-210-23  /  281-24-236  /  MON531  /  MON1445 /  MON15985  /  LL 25  /  GHB614  /  MON88913 </w:t>
            </w:r>
          </w:p>
          <w:p w:rsidRPr="00D84739" w:rsidR="00C444BF" w:rsidP="00F15A09" w:rsidRDefault="00C444BF" w14:paraId="4CA5B3FD" w14:textId="77777777">
            <w:pPr>
              <w:rPr>
                <w:rFonts w:cstheme="minorHAnsi"/>
                <w:color w:val="000000" w:themeColor="text1"/>
                <w:sz w:val="10"/>
                <w:szCs w:val="10"/>
                <w:lang w:val="fr-BE"/>
              </w:rPr>
            </w:pPr>
          </w:p>
          <w:p w:rsidRPr="00D75523" w:rsidR="00C444BF" w:rsidP="00F15A09" w:rsidRDefault="00C444BF" w14:paraId="0BF6D7A4" w14:textId="77777777">
            <w:pPr>
              <w:rPr>
                <w:rFonts w:cstheme="minorHAnsi"/>
                <w:color w:val="000000" w:themeColor="text1"/>
                <w:lang w:val="fr-BE"/>
              </w:rPr>
            </w:pPr>
            <w:r w:rsidRPr="00D75523">
              <w:rPr>
                <w:rFonts w:cstheme="minorHAnsi"/>
                <w:i/>
                <w:color w:val="000000" w:themeColor="text1"/>
                <w:u w:val="single"/>
                <w:lang w:val="fr-BE"/>
              </w:rPr>
              <w:t>Suikerbiet:</w:t>
            </w:r>
            <w:r w:rsidRPr="00D75523">
              <w:rPr>
                <w:rFonts w:cstheme="minorHAnsi"/>
                <w:color w:val="000000" w:themeColor="text1"/>
                <w:lang w:val="fr-BE"/>
              </w:rPr>
              <w:t xml:space="preserve"> H7-1  /  </w:t>
            </w:r>
          </w:p>
          <w:p w:rsidRPr="00D75523" w:rsidR="00C444BF" w:rsidP="00F15A09" w:rsidRDefault="00C444BF" w14:paraId="17BB632E" w14:textId="77777777">
            <w:pPr>
              <w:rPr>
                <w:rFonts w:cstheme="minorHAnsi"/>
                <w:color w:val="000000" w:themeColor="text1"/>
                <w:sz w:val="10"/>
                <w:szCs w:val="10"/>
                <w:lang w:val="fr-BE"/>
              </w:rPr>
            </w:pPr>
          </w:p>
          <w:p w:rsidRPr="00D75523" w:rsidR="00C444BF" w:rsidP="00F15A09" w:rsidRDefault="00C444BF" w14:paraId="0AD8A2D2" w14:textId="77777777">
            <w:pPr>
              <w:rPr>
                <w:rFonts w:cstheme="minorHAnsi"/>
                <w:color w:val="000000" w:themeColor="text1"/>
                <w:lang w:val="fr-BE"/>
              </w:rPr>
            </w:pPr>
            <w:r w:rsidRPr="00D75523">
              <w:rPr>
                <w:rFonts w:cstheme="minorHAnsi"/>
                <w:i/>
                <w:color w:val="000000" w:themeColor="text1"/>
                <w:u w:val="single"/>
                <w:lang w:val="fr-BE"/>
              </w:rPr>
              <w:t>Aardappel:</w:t>
            </w:r>
            <w:r w:rsidRPr="00D75523">
              <w:rPr>
                <w:rFonts w:cstheme="minorHAnsi"/>
                <w:color w:val="000000" w:themeColor="text1"/>
                <w:lang w:val="fr-BE"/>
              </w:rPr>
              <w:t xml:space="preserve"> EH92-527-1  /  </w:t>
            </w:r>
          </w:p>
          <w:p w:rsidRPr="00D75523" w:rsidR="00C444BF" w:rsidP="00F15A09" w:rsidRDefault="00C444BF" w14:paraId="33EB143A" w14:textId="77777777">
            <w:pPr>
              <w:rPr>
                <w:rFonts w:cstheme="minorHAnsi"/>
                <w:color w:val="000000" w:themeColor="text1"/>
                <w:sz w:val="10"/>
                <w:szCs w:val="10"/>
                <w:lang w:val="fr-BE"/>
              </w:rPr>
            </w:pPr>
          </w:p>
          <w:p w:rsidRPr="00D75523" w:rsidR="00C444BF" w:rsidP="00F15A09" w:rsidRDefault="00C444BF" w14:paraId="5C73C8EA" w14:textId="77777777">
            <w:pPr>
              <w:rPr>
                <w:rFonts w:cstheme="minorHAnsi"/>
                <w:color w:val="000000" w:themeColor="text1"/>
                <w:lang w:val="fr-BE"/>
              </w:rPr>
            </w:pPr>
            <w:r w:rsidRPr="00D75523">
              <w:rPr>
                <w:rFonts w:cstheme="minorHAnsi"/>
                <w:i/>
                <w:color w:val="000000" w:themeColor="text1"/>
                <w:u w:val="single"/>
                <w:lang w:val="fr-BE"/>
              </w:rPr>
              <w:t>Koolzaad:</w:t>
            </w:r>
            <w:r w:rsidRPr="00D75523">
              <w:rPr>
                <w:rFonts w:cstheme="minorHAnsi"/>
                <w:color w:val="000000" w:themeColor="text1"/>
                <w:lang w:val="fr-BE"/>
              </w:rPr>
              <w:t xml:space="preserve"> GT73  /  T45  /  MS8  /  RF3  /  MS1  /  RF1  /  RF2  /  Topas 19-2  / DP-73496-4 </w:t>
            </w:r>
          </w:p>
          <w:p w:rsidRPr="00D75523" w:rsidR="00C444BF" w:rsidP="00F15A09" w:rsidRDefault="00C444BF" w14:paraId="60EF9CA9" w14:textId="77777777">
            <w:pPr>
              <w:rPr>
                <w:rFonts w:cstheme="minorHAnsi"/>
                <w:color w:val="000000" w:themeColor="text1"/>
                <w:sz w:val="10"/>
                <w:szCs w:val="10"/>
                <w:lang w:val="fr-BE"/>
              </w:rPr>
            </w:pPr>
          </w:p>
          <w:p w:rsidRPr="00D84739" w:rsidR="00C444BF" w:rsidP="00F15A09" w:rsidRDefault="00C444BF" w14:paraId="6359EF8F" w14:textId="77777777">
            <w:pPr>
              <w:rPr>
                <w:rFonts w:cstheme="minorHAnsi"/>
                <w:color w:val="000000" w:themeColor="text1"/>
              </w:rPr>
            </w:pPr>
            <w:r w:rsidRPr="00D84739">
              <w:rPr>
                <w:rFonts w:cstheme="minorHAnsi"/>
                <w:color w:val="000000" w:themeColor="text1"/>
              </w:rPr>
              <w:t xml:space="preserve">Rijst: LL62  </w:t>
            </w:r>
          </w:p>
        </w:tc>
        <w:tc>
          <w:tcPr>
            <w:tcW w:w="3969" w:type="dxa"/>
          </w:tcPr>
          <w:p w:rsidRPr="00D75523" w:rsidR="00C444BF" w:rsidP="00F15A09" w:rsidRDefault="00C444BF" w14:paraId="0C483DEF" w14:textId="77777777">
            <w:pPr>
              <w:rPr>
                <w:rFonts w:cstheme="minorHAnsi"/>
              </w:rPr>
            </w:pPr>
            <w:r w:rsidRPr="00D75523">
              <w:rPr>
                <w:rFonts w:cstheme="minorHAnsi"/>
              </w:rPr>
              <w:t>DNA extractie en concentratiebepaling</w:t>
            </w:r>
          </w:p>
          <w:p w:rsidRPr="00D75523" w:rsidR="00C444BF" w:rsidP="00F15A09" w:rsidRDefault="00C444BF" w14:paraId="4A7CAC67" w14:textId="77777777">
            <w:pPr>
              <w:rPr>
                <w:rFonts w:cstheme="minorHAnsi"/>
              </w:rPr>
            </w:pPr>
            <w:r w:rsidRPr="00D75523">
              <w:rPr>
                <w:rFonts w:cstheme="minorHAnsi"/>
              </w:rPr>
              <w:t>Real-time PCR</w:t>
            </w:r>
          </w:p>
        </w:tc>
      </w:tr>
    </w:tbl>
    <w:p w:rsidRPr="002300F7" w:rsidR="008F4E72" w:rsidP="008F4E72" w:rsidRDefault="008F4E72" w14:paraId="7FD080A4" w14:textId="77777777">
      <w:pPr>
        <w:rPr>
          <w:rFonts w:cstheme="minorHAnsi"/>
          <w:lang w:val="nl" w:eastAsia="nl-NL"/>
        </w:rPr>
      </w:pPr>
    </w:p>
    <w:tbl>
      <w:tblPr>
        <w:tblW w:w="1531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560"/>
        <w:gridCol w:w="3112"/>
        <w:gridCol w:w="6804"/>
        <w:gridCol w:w="3834"/>
      </w:tblGrid>
      <w:tr w:rsidRPr="002300F7" w:rsidR="008F4E72" w:rsidTr="00B6693A" w14:paraId="4E0448D1" w14:textId="77777777">
        <w:trPr>
          <w:cantSplit/>
          <w:trHeight w:val="892"/>
          <w:tblHeader/>
        </w:trPr>
        <w:tc>
          <w:tcPr>
            <w:tcW w:w="1560" w:type="dxa"/>
            <w:shd w:val="clear" w:color="auto" w:fill="auto"/>
          </w:tcPr>
          <w:p w:rsidRPr="002300F7" w:rsidR="008F4E72" w:rsidP="0063751E" w:rsidRDefault="008F4E72" w14:paraId="7CE403AB" w14:textId="77777777">
            <w:pPr>
              <w:spacing w:after="0" w:line="240" w:lineRule="auto"/>
              <w:rPr>
                <w:rFonts w:cstheme="minorHAnsi"/>
              </w:rPr>
            </w:pPr>
            <w:r w:rsidRPr="002300F7">
              <w:rPr>
                <w:rFonts w:cstheme="minorHAnsi"/>
              </w:rPr>
              <w:lastRenderedPageBreak/>
              <w:t>GGO-ALL/04</w:t>
            </w:r>
            <w:r w:rsidRPr="002300F7">
              <w:rPr>
                <w:rFonts w:cstheme="minorHAnsi"/>
                <w:vertAlign w:val="superscript"/>
              </w:rPr>
              <w:t>1</w:t>
            </w:r>
          </w:p>
        </w:tc>
        <w:tc>
          <w:tcPr>
            <w:tcW w:w="3112" w:type="dxa"/>
            <w:shd w:val="clear" w:color="auto" w:fill="auto"/>
          </w:tcPr>
          <w:p w:rsidRPr="002300F7" w:rsidR="008F4E72" w:rsidP="0063751E" w:rsidRDefault="008F4E72" w14:paraId="526DAD22" w14:textId="00CF9E93">
            <w:pPr>
              <w:spacing w:after="0" w:line="240" w:lineRule="auto"/>
              <w:rPr>
                <w:rFonts w:cstheme="minorHAnsi"/>
              </w:rPr>
            </w:pPr>
            <w:r w:rsidRPr="002300F7">
              <w:rPr>
                <w:rFonts w:cstheme="minorHAnsi"/>
              </w:rPr>
              <w:t>Zuivere grondstoffen en be-</w:t>
            </w:r>
            <w:r w:rsidR="00A627FF">
              <w:rPr>
                <w:rFonts w:cstheme="minorHAnsi"/>
              </w:rPr>
              <w:t xml:space="preserve"> </w:t>
            </w:r>
            <w:r w:rsidRPr="002300F7">
              <w:rPr>
                <w:rFonts w:cstheme="minorHAnsi"/>
              </w:rPr>
              <w:t>en verwerkte afgeleide producten</w:t>
            </w:r>
          </w:p>
        </w:tc>
        <w:tc>
          <w:tcPr>
            <w:tcW w:w="6804" w:type="dxa"/>
            <w:shd w:val="clear" w:color="auto" w:fill="auto"/>
          </w:tcPr>
          <w:p w:rsidRPr="002300F7" w:rsidR="008F4E72" w:rsidP="0063751E" w:rsidRDefault="008F4E72" w14:paraId="5497CE7D" w14:textId="77777777">
            <w:pPr>
              <w:spacing w:after="0" w:line="240" w:lineRule="auto"/>
              <w:rPr>
                <w:rFonts w:cstheme="minorHAnsi"/>
              </w:rPr>
            </w:pPr>
            <w:r w:rsidRPr="002300F7">
              <w:rPr>
                <w:rFonts w:cstheme="minorHAnsi"/>
              </w:rPr>
              <w:t>Kwantitatieve detectie van (EU-geautoriseerde) GGO events</w:t>
            </w:r>
          </w:p>
          <w:p w:rsidRPr="002300F7" w:rsidR="008F4E72" w:rsidP="0063751E" w:rsidRDefault="008F4E72" w14:paraId="5ED962C8" w14:textId="77777777">
            <w:pPr>
              <w:spacing w:after="0" w:line="240" w:lineRule="auto"/>
              <w:rPr>
                <w:rFonts w:cstheme="minorHAnsi"/>
              </w:rPr>
            </w:pPr>
          </w:p>
          <w:p w:rsidRPr="002300F7" w:rsidR="008F4E72" w:rsidP="0063751E" w:rsidRDefault="008F4E72" w14:paraId="54AF7689" w14:textId="77777777">
            <w:pPr>
              <w:spacing w:after="0" w:line="240" w:lineRule="auto"/>
              <w:rPr>
                <w:rFonts w:cstheme="minorHAnsi"/>
              </w:rPr>
            </w:pPr>
            <w:r w:rsidRPr="002300F7">
              <w:rPr>
                <w:rFonts w:cstheme="minorHAnsi"/>
              </w:rPr>
              <w:t>Kwalitatieve detectie van (EU geautoriseerde) GGO events</w:t>
            </w:r>
          </w:p>
          <w:p w:rsidRPr="002300F7" w:rsidR="008F4E72" w:rsidP="0063751E" w:rsidRDefault="008F4E72" w14:paraId="6A63447A" w14:textId="77777777">
            <w:pPr>
              <w:spacing w:after="0" w:line="240" w:lineRule="auto"/>
              <w:rPr>
                <w:rFonts w:cstheme="minorHAnsi"/>
                <w:sz w:val="10"/>
                <w:szCs w:val="10"/>
              </w:rPr>
            </w:pPr>
          </w:p>
          <w:p w:rsidRPr="002300F7" w:rsidR="008F4E72" w:rsidP="0063751E" w:rsidRDefault="008F4E72" w14:paraId="7D46ECEF" w14:textId="77777777">
            <w:pPr>
              <w:spacing w:after="0" w:line="240" w:lineRule="auto"/>
              <w:rPr>
                <w:rFonts w:cstheme="minorHAnsi"/>
                <w:lang w:val="fr-BE"/>
              </w:rPr>
            </w:pPr>
            <w:r w:rsidRPr="002300F7">
              <w:rPr>
                <w:rFonts w:cstheme="minorHAnsi"/>
                <w:lang w:val="fr-BE"/>
              </w:rPr>
              <w:t xml:space="preserve">Soja:   RRS  /  356043  /  305423  /  A2704-12  /  MON89788  /           </w:t>
            </w:r>
          </w:p>
          <w:p w:rsidRPr="002300F7" w:rsidR="008F4E72" w:rsidP="0063751E" w:rsidRDefault="008F4E72" w14:paraId="24FC8D41" w14:textId="77777777">
            <w:pPr>
              <w:spacing w:after="0" w:line="240" w:lineRule="auto"/>
              <w:rPr>
                <w:rFonts w:cstheme="minorHAnsi"/>
                <w:lang w:val="fr-BE"/>
              </w:rPr>
            </w:pPr>
            <w:r w:rsidRPr="002300F7">
              <w:rPr>
                <w:rFonts w:cstheme="minorHAnsi"/>
                <w:lang w:val="fr-BE"/>
              </w:rPr>
              <w:t xml:space="preserve">            MON87701  /  A5547-127  /  BPS-CV127-9</w:t>
            </w:r>
          </w:p>
          <w:p w:rsidRPr="002300F7" w:rsidR="008F4E72" w:rsidP="0063751E" w:rsidRDefault="008F4E72" w14:paraId="07C3B6FB" w14:textId="77777777">
            <w:pPr>
              <w:spacing w:after="0" w:line="240" w:lineRule="auto"/>
              <w:rPr>
                <w:rFonts w:cstheme="minorHAnsi"/>
                <w:sz w:val="10"/>
                <w:szCs w:val="10"/>
                <w:lang w:val="fr-BE"/>
              </w:rPr>
            </w:pPr>
          </w:p>
          <w:p w:rsidRPr="002300F7" w:rsidR="008F4E72" w:rsidP="0063751E" w:rsidRDefault="008F4E72" w14:paraId="7A4F6FC8" w14:textId="77777777">
            <w:pPr>
              <w:spacing w:after="0" w:line="240" w:lineRule="auto"/>
              <w:rPr>
                <w:rFonts w:cstheme="minorHAnsi"/>
                <w:lang w:val="fr-BE"/>
              </w:rPr>
            </w:pPr>
            <w:r w:rsidRPr="002300F7">
              <w:rPr>
                <w:rFonts w:cstheme="minorHAnsi"/>
                <w:lang w:val="fr-BE"/>
              </w:rPr>
              <w:t xml:space="preserve">Mais:  Bt11  /  MIR604  /   GA21  /  98140  /  MON810  / </w:t>
            </w:r>
          </w:p>
          <w:p w:rsidRPr="002300F7" w:rsidR="008F4E72" w:rsidP="0063751E" w:rsidRDefault="008F4E72" w14:paraId="54803920" w14:textId="77777777">
            <w:pPr>
              <w:spacing w:after="0" w:line="240" w:lineRule="auto"/>
              <w:rPr>
                <w:rFonts w:cstheme="minorHAnsi"/>
                <w:lang w:val="fr-BE"/>
              </w:rPr>
            </w:pPr>
            <w:r w:rsidRPr="002300F7">
              <w:rPr>
                <w:rFonts w:cstheme="minorHAnsi"/>
                <w:lang w:val="fr-BE"/>
              </w:rPr>
              <w:t xml:space="preserve">            MON88017  /  MON89034  /  Bt176  /  T25  /  MIR162  </w:t>
            </w:r>
          </w:p>
          <w:p w:rsidRPr="002300F7" w:rsidR="008F4E72" w:rsidP="0063751E" w:rsidRDefault="008F4E72" w14:paraId="561C6900" w14:textId="77777777">
            <w:pPr>
              <w:spacing w:after="0" w:line="240" w:lineRule="auto"/>
              <w:rPr>
                <w:rFonts w:cstheme="minorHAnsi"/>
                <w:sz w:val="10"/>
                <w:szCs w:val="10"/>
                <w:lang w:val="fr-BE"/>
              </w:rPr>
            </w:pPr>
          </w:p>
          <w:p w:rsidRPr="002300F7" w:rsidR="008F4E72" w:rsidP="0063751E" w:rsidRDefault="008F4E72" w14:paraId="1AF4FFD1" w14:textId="77777777">
            <w:pPr>
              <w:spacing w:after="0" w:line="240" w:lineRule="auto"/>
              <w:rPr>
                <w:rFonts w:cstheme="minorHAnsi"/>
                <w:lang w:val="fr-BE"/>
              </w:rPr>
            </w:pPr>
            <w:r w:rsidRPr="002300F7">
              <w:rPr>
                <w:rFonts w:cstheme="minorHAnsi"/>
                <w:lang w:val="fr-BE"/>
              </w:rPr>
              <w:t xml:space="preserve">Katoen: 3006-210-23  /  281-24-236  /  MON531  /  MON1445 / </w:t>
            </w:r>
          </w:p>
          <w:p w:rsidRPr="002300F7" w:rsidR="008F4E72" w:rsidP="0063751E" w:rsidRDefault="008F4E72" w14:paraId="4406AE19" w14:textId="77777777">
            <w:pPr>
              <w:spacing w:after="0" w:line="240" w:lineRule="auto"/>
              <w:rPr>
                <w:rFonts w:cstheme="minorHAnsi"/>
                <w:lang w:val="fr-BE"/>
              </w:rPr>
            </w:pPr>
            <w:r w:rsidRPr="002300F7">
              <w:rPr>
                <w:rFonts w:cstheme="minorHAnsi"/>
                <w:lang w:val="fr-BE"/>
              </w:rPr>
              <w:t xml:space="preserve">               MON15985  /  LL 25  /  GHB614  /  MON88913 </w:t>
            </w:r>
          </w:p>
          <w:p w:rsidRPr="002300F7" w:rsidR="008F4E72" w:rsidP="0063751E" w:rsidRDefault="008F4E72" w14:paraId="4F51BF43" w14:textId="77777777">
            <w:pPr>
              <w:spacing w:after="0" w:line="240" w:lineRule="auto"/>
              <w:rPr>
                <w:rFonts w:cstheme="minorHAnsi"/>
                <w:sz w:val="10"/>
                <w:szCs w:val="10"/>
                <w:lang w:val="fr-BE"/>
              </w:rPr>
            </w:pPr>
          </w:p>
          <w:p w:rsidRPr="002300F7" w:rsidR="008F4E72" w:rsidP="0063751E" w:rsidRDefault="008F4E72" w14:paraId="0E234070" w14:textId="77777777">
            <w:pPr>
              <w:spacing w:after="0" w:line="240" w:lineRule="auto"/>
              <w:rPr>
                <w:rFonts w:cstheme="minorHAnsi"/>
                <w:lang w:val="fr-FR"/>
              </w:rPr>
            </w:pPr>
            <w:r w:rsidRPr="002300F7">
              <w:rPr>
                <w:rFonts w:cstheme="minorHAnsi"/>
                <w:lang w:val="fr-FR"/>
              </w:rPr>
              <w:t xml:space="preserve">Suikerbiet: H7-1  /  </w:t>
            </w:r>
          </w:p>
          <w:p w:rsidRPr="002300F7" w:rsidR="008F4E72" w:rsidP="0063751E" w:rsidRDefault="008F4E72" w14:paraId="796BCD05" w14:textId="77777777">
            <w:pPr>
              <w:spacing w:after="0" w:line="240" w:lineRule="auto"/>
              <w:rPr>
                <w:rFonts w:cstheme="minorHAnsi"/>
                <w:sz w:val="10"/>
                <w:szCs w:val="10"/>
                <w:lang w:val="fr-FR"/>
              </w:rPr>
            </w:pPr>
          </w:p>
          <w:p w:rsidRPr="002300F7" w:rsidR="008F4E72" w:rsidP="0063751E" w:rsidRDefault="008F4E72" w14:paraId="37A52BD5" w14:textId="77777777">
            <w:pPr>
              <w:spacing w:after="0" w:line="240" w:lineRule="auto"/>
              <w:rPr>
                <w:rFonts w:cstheme="minorHAnsi"/>
              </w:rPr>
            </w:pPr>
            <w:r w:rsidRPr="002300F7">
              <w:rPr>
                <w:rFonts w:cstheme="minorHAnsi"/>
              </w:rPr>
              <w:t xml:space="preserve">Aardappel: EH92-527-1  /  </w:t>
            </w:r>
          </w:p>
          <w:p w:rsidRPr="002300F7" w:rsidR="008F4E72" w:rsidP="0063751E" w:rsidRDefault="008F4E72" w14:paraId="568F5D53" w14:textId="77777777">
            <w:pPr>
              <w:spacing w:after="0" w:line="240" w:lineRule="auto"/>
              <w:rPr>
                <w:rFonts w:cstheme="minorHAnsi"/>
                <w:sz w:val="10"/>
                <w:szCs w:val="10"/>
              </w:rPr>
            </w:pPr>
          </w:p>
          <w:p w:rsidRPr="002300F7" w:rsidR="008F4E72" w:rsidP="0063751E" w:rsidRDefault="008F4E72" w14:paraId="54FC15EA" w14:textId="77777777">
            <w:pPr>
              <w:spacing w:after="0" w:line="240" w:lineRule="auto"/>
              <w:rPr>
                <w:rFonts w:cstheme="minorHAnsi"/>
              </w:rPr>
            </w:pPr>
            <w:r w:rsidRPr="002300F7">
              <w:rPr>
                <w:rFonts w:cstheme="minorHAnsi"/>
              </w:rPr>
              <w:t xml:space="preserve">Koolzaad: GT73  /  T45  /  MS8  /  RF3  /  MS1  /  RF1  /  RF2  /  Topas                     19-2 </w:t>
            </w:r>
          </w:p>
          <w:p w:rsidRPr="002300F7" w:rsidR="008F4E72" w:rsidP="0063751E" w:rsidRDefault="008F4E72" w14:paraId="65E186E6" w14:textId="77777777">
            <w:pPr>
              <w:spacing w:after="0" w:line="240" w:lineRule="auto"/>
              <w:rPr>
                <w:rFonts w:cstheme="minorHAnsi"/>
                <w:sz w:val="10"/>
                <w:szCs w:val="10"/>
              </w:rPr>
            </w:pPr>
          </w:p>
          <w:p w:rsidRPr="002300F7" w:rsidR="008F4E72" w:rsidP="0063751E" w:rsidRDefault="008F4E72" w14:paraId="18011E0B" w14:textId="77777777">
            <w:pPr>
              <w:spacing w:after="0" w:line="240" w:lineRule="auto"/>
              <w:rPr>
                <w:rFonts w:cstheme="minorHAnsi"/>
              </w:rPr>
            </w:pPr>
            <w:r w:rsidRPr="002300F7">
              <w:rPr>
                <w:rFonts w:cstheme="minorHAnsi"/>
              </w:rPr>
              <w:t xml:space="preserve">Rijst: LL62  </w:t>
            </w:r>
          </w:p>
          <w:p w:rsidRPr="002300F7" w:rsidR="008F4E72" w:rsidP="0063751E" w:rsidRDefault="008F4E72" w14:paraId="7DEA4277" w14:textId="77777777">
            <w:pPr>
              <w:spacing w:after="0" w:line="240" w:lineRule="auto"/>
              <w:rPr>
                <w:rFonts w:cstheme="minorHAnsi"/>
              </w:rPr>
            </w:pPr>
          </w:p>
        </w:tc>
        <w:tc>
          <w:tcPr>
            <w:tcW w:w="3834" w:type="dxa"/>
            <w:shd w:val="clear" w:color="auto" w:fill="auto"/>
          </w:tcPr>
          <w:p w:rsidRPr="00D75523" w:rsidR="008F4E72" w:rsidP="0063751E" w:rsidRDefault="008F4E72" w14:paraId="1F04D175" w14:textId="77777777">
            <w:pPr>
              <w:spacing w:after="0" w:line="240" w:lineRule="auto"/>
              <w:rPr>
                <w:rFonts w:cstheme="minorHAnsi"/>
              </w:rPr>
            </w:pPr>
            <w:r w:rsidRPr="00D75523">
              <w:rPr>
                <w:rFonts w:cstheme="minorHAnsi"/>
              </w:rPr>
              <w:t>DNA extractie en concentratiebepaling</w:t>
            </w:r>
          </w:p>
          <w:p w:rsidRPr="002300F7" w:rsidR="008F4E72" w:rsidP="0063751E" w:rsidRDefault="008F4E72" w14:paraId="16E443A8" w14:textId="77777777">
            <w:pPr>
              <w:spacing w:after="0" w:line="240" w:lineRule="auto"/>
              <w:rPr>
                <w:rFonts w:cstheme="minorHAnsi"/>
              </w:rPr>
            </w:pPr>
            <w:r w:rsidRPr="00D75523">
              <w:rPr>
                <w:rFonts w:cstheme="minorHAnsi"/>
              </w:rPr>
              <w:t>Real-time PCR (officiële EURL-GMFF gevalideerde methoden)</w:t>
            </w:r>
          </w:p>
        </w:tc>
      </w:tr>
      <w:tr w:rsidRPr="00306232" w:rsidR="00306232" w:rsidTr="00E54A75" w14:paraId="6C08CE2F" w14:textId="77777777">
        <w:trPr>
          <w:cantSplit/>
          <w:trHeight w:val="892"/>
          <w:tblHeader/>
        </w:trPr>
        <w:tc>
          <w:tcPr>
            <w:tcW w:w="1560" w:type="dxa"/>
            <w:shd w:val="clear" w:color="auto" w:fill="auto"/>
          </w:tcPr>
          <w:p w:rsidRPr="00E54A75" w:rsidR="00306232" w:rsidP="0063751E" w:rsidRDefault="00306232" w14:paraId="632467BC" w14:textId="54476467">
            <w:pPr>
              <w:spacing w:after="0" w:line="240" w:lineRule="auto"/>
              <w:rPr>
                <w:rFonts w:cstheme="minorHAnsi"/>
              </w:rPr>
            </w:pPr>
            <w:r w:rsidRPr="00E54A75">
              <w:rPr>
                <w:rFonts w:cstheme="minorHAnsi"/>
              </w:rPr>
              <w:t>GGO-ALL/06</w:t>
            </w:r>
            <w:r w:rsidRPr="00E54A75">
              <w:rPr>
                <w:rFonts w:cstheme="minorHAnsi"/>
                <w:vertAlign w:val="superscript"/>
              </w:rPr>
              <w:t>1</w:t>
            </w:r>
          </w:p>
        </w:tc>
        <w:tc>
          <w:tcPr>
            <w:tcW w:w="3112" w:type="dxa"/>
            <w:shd w:val="clear" w:color="auto" w:fill="auto"/>
          </w:tcPr>
          <w:p w:rsidRPr="00E54A75" w:rsidR="00306232" w:rsidP="0063751E" w:rsidRDefault="00306232" w14:paraId="06AC7EC7" w14:textId="01BF085E">
            <w:pPr>
              <w:spacing w:after="0" w:line="240" w:lineRule="auto"/>
              <w:rPr>
                <w:rFonts w:cstheme="minorHAnsi"/>
              </w:rPr>
            </w:pPr>
            <w:r w:rsidRPr="00E54A75">
              <w:rPr>
                <w:rFonts w:cstheme="minorHAnsi"/>
              </w:rPr>
              <w:t>Zuivere grondstoffen en be- en verwerkte afgeleide producten</w:t>
            </w:r>
          </w:p>
        </w:tc>
        <w:tc>
          <w:tcPr>
            <w:tcW w:w="6804" w:type="dxa"/>
            <w:shd w:val="clear" w:color="auto" w:fill="auto"/>
          </w:tcPr>
          <w:p w:rsidRPr="00E54A75" w:rsidR="00306232" w:rsidP="0063751E" w:rsidRDefault="00306232" w14:paraId="62B76AA7" w14:textId="43CEF91F">
            <w:pPr>
              <w:spacing w:after="0" w:line="240" w:lineRule="auto"/>
              <w:rPr>
                <w:rFonts w:cstheme="minorHAnsi"/>
              </w:rPr>
            </w:pPr>
            <w:r w:rsidRPr="00E54A75">
              <w:rPr>
                <w:rFonts w:cstheme="minorHAnsi"/>
              </w:rPr>
              <w:t>Kwalitatieve detectie van GMM’s</w:t>
            </w:r>
          </w:p>
          <w:p w:rsidRPr="00E54A75" w:rsidR="00306232" w:rsidP="0063751E" w:rsidRDefault="00306232" w14:paraId="5B7F9C69" w14:textId="77777777">
            <w:pPr>
              <w:spacing w:after="0" w:line="240" w:lineRule="auto"/>
              <w:rPr>
                <w:rFonts w:cstheme="minorHAnsi"/>
              </w:rPr>
            </w:pPr>
          </w:p>
          <w:p w:rsidRPr="00E54A75" w:rsidR="00FE6CFA" w:rsidP="0063751E" w:rsidRDefault="00306232" w14:paraId="125B196A" w14:textId="77777777">
            <w:pPr>
              <w:spacing w:after="0" w:line="240" w:lineRule="auto"/>
              <w:rPr>
                <w:rFonts w:cstheme="minorHAnsi"/>
              </w:rPr>
            </w:pPr>
            <w:r w:rsidRPr="00E54A75">
              <w:rPr>
                <w:rFonts w:cstheme="minorHAnsi"/>
                <w:b/>
                <w:bCs/>
                <w:i/>
                <w:iCs/>
              </w:rPr>
              <w:t>Screening</w:t>
            </w:r>
            <w:r w:rsidRPr="00E54A75">
              <w:rPr>
                <w:rFonts w:cstheme="minorHAnsi"/>
              </w:rPr>
              <w:t xml:space="preserve"> merkers: </w:t>
            </w:r>
            <w:r w:rsidRPr="00E54A75" w:rsidR="00FE6CFA">
              <w:rPr>
                <w:rFonts w:cstheme="minorHAnsi"/>
              </w:rPr>
              <w:t xml:space="preserve">pUB110 left border / pUB100 right border / </w:t>
            </w:r>
          </w:p>
          <w:p w:rsidRPr="00E54A75" w:rsidR="00306232" w:rsidP="0063751E" w:rsidRDefault="00FE6CFA" w14:paraId="035ED621" w14:textId="77777777">
            <w:pPr>
              <w:spacing w:after="0" w:line="240" w:lineRule="auto"/>
              <w:rPr>
                <w:rFonts w:cstheme="minorHAnsi"/>
                <w:lang w:val="en-US"/>
              </w:rPr>
            </w:pPr>
            <w:r w:rsidRPr="00E54A75">
              <w:rPr>
                <w:rFonts w:cstheme="minorHAnsi"/>
                <w:lang w:val="en-US"/>
              </w:rPr>
              <w:t>AMR-aadD / AMR-cat / AMR-tetL</w:t>
            </w:r>
          </w:p>
          <w:p w:rsidRPr="00E54A75" w:rsidR="00FE6CFA" w:rsidP="0063751E" w:rsidRDefault="00FE6CFA" w14:paraId="635CB3AF" w14:textId="77777777">
            <w:pPr>
              <w:spacing w:after="0" w:line="240" w:lineRule="auto"/>
              <w:rPr>
                <w:rFonts w:cstheme="minorHAnsi"/>
                <w:lang w:val="en-US"/>
              </w:rPr>
            </w:pPr>
          </w:p>
          <w:p w:rsidRPr="00E54A75" w:rsidR="00FE6CFA" w:rsidP="0063751E" w:rsidRDefault="00FE6CFA" w14:paraId="430200AE" w14:textId="77777777">
            <w:pPr>
              <w:spacing w:after="0" w:line="240" w:lineRule="auto"/>
              <w:rPr>
                <w:rFonts w:cstheme="minorHAnsi"/>
                <w:lang w:val="en-US"/>
              </w:rPr>
            </w:pPr>
            <w:r w:rsidRPr="00E54A75">
              <w:rPr>
                <w:rFonts w:cstheme="minorHAnsi"/>
                <w:b/>
                <w:bCs/>
                <w:i/>
                <w:iCs/>
                <w:lang w:val="en-US"/>
              </w:rPr>
              <w:t>Event-specifieke</w:t>
            </w:r>
            <w:r w:rsidRPr="00E54A75">
              <w:rPr>
                <w:rFonts w:cstheme="minorHAnsi"/>
                <w:lang w:val="en-US"/>
              </w:rPr>
              <w:t xml:space="preserve"> merkers: </w:t>
            </w:r>
            <w:r w:rsidRPr="00E54A75" w:rsidR="00657900">
              <w:rPr>
                <w:rFonts w:cstheme="minorHAnsi"/>
                <w:lang w:val="en-US"/>
              </w:rPr>
              <w:t>GM Bacillus subtilis / GMM alpha amylase / GMM protease 1 left border / GMM protease 1 right border / GMM protease 2</w:t>
            </w:r>
          </w:p>
          <w:p w:rsidRPr="00E54A75" w:rsidR="00661CF7" w:rsidP="0063751E" w:rsidRDefault="00661CF7" w14:paraId="228845DA" w14:textId="29EB4D52">
            <w:pPr>
              <w:spacing w:after="0" w:line="240" w:lineRule="auto"/>
              <w:rPr>
                <w:rFonts w:cstheme="minorHAnsi"/>
                <w:lang w:val="en-US"/>
              </w:rPr>
            </w:pPr>
          </w:p>
        </w:tc>
        <w:tc>
          <w:tcPr>
            <w:tcW w:w="3834" w:type="dxa"/>
            <w:shd w:val="clear" w:color="auto" w:fill="auto"/>
          </w:tcPr>
          <w:p w:rsidRPr="00E54A75" w:rsidR="00306232" w:rsidP="00306232" w:rsidRDefault="00306232" w14:paraId="3460D17D" w14:textId="77777777">
            <w:pPr>
              <w:spacing w:after="0" w:line="240" w:lineRule="auto"/>
              <w:rPr>
                <w:rFonts w:cstheme="minorHAnsi"/>
              </w:rPr>
            </w:pPr>
            <w:r w:rsidRPr="00E54A75">
              <w:rPr>
                <w:rFonts w:cstheme="minorHAnsi"/>
              </w:rPr>
              <w:t>DNA extractie en concentratiebepaling</w:t>
            </w:r>
          </w:p>
          <w:p w:rsidRPr="00E54A75" w:rsidR="00306232" w:rsidP="00306232" w:rsidRDefault="00306232" w14:paraId="60EC8074" w14:textId="5C77B7B6">
            <w:pPr>
              <w:spacing w:after="0" w:line="240" w:lineRule="auto"/>
              <w:rPr>
                <w:rFonts w:cstheme="minorHAnsi"/>
              </w:rPr>
            </w:pPr>
            <w:r w:rsidRPr="00E54A75">
              <w:rPr>
                <w:rFonts w:cstheme="minorHAnsi"/>
              </w:rPr>
              <w:t>Real-time PCR (officiële EURL-GMFF gevalideerde methoden + A1 peer review papers)</w:t>
            </w:r>
          </w:p>
        </w:tc>
      </w:tr>
    </w:tbl>
    <w:p w:rsidRPr="002300F7" w:rsidR="008F4E72" w:rsidP="008F4E72" w:rsidRDefault="008F4E72" w14:paraId="156A4A07" w14:textId="77777777">
      <w:pPr>
        <w:spacing w:after="0" w:line="240" w:lineRule="auto"/>
        <w:ind w:right="514"/>
        <w:rPr>
          <w:rFonts w:cstheme="minorHAnsi"/>
        </w:rPr>
      </w:pPr>
      <w:r w:rsidRPr="002300F7">
        <w:rPr>
          <w:rFonts w:cstheme="minorHAnsi"/>
          <w:vertAlign w:val="superscript"/>
        </w:rPr>
        <w:t>1</w:t>
      </w:r>
      <w:r w:rsidRPr="002300F7">
        <w:rPr>
          <w:rFonts w:cstheme="minorHAnsi"/>
        </w:rPr>
        <w:t xml:space="preserve"> uitgevoerd op locatie T&amp;V115 van het ILVO</w:t>
      </w:r>
    </w:p>
    <w:p w:rsidR="00C16201" w:rsidP="008F4E72" w:rsidRDefault="00C16201" w14:paraId="57D4D912" w14:textId="3EE0EE66">
      <w:pPr>
        <w:tabs>
          <w:tab w:val="left" w:pos="-1440"/>
          <w:tab w:val="left" w:pos="-720"/>
        </w:tabs>
        <w:spacing w:after="0" w:line="240" w:lineRule="auto"/>
        <w:ind w:right="514"/>
        <w:jc w:val="both"/>
        <w:rPr>
          <w:rFonts w:cstheme="minorHAnsi"/>
          <w:i/>
          <w:spacing w:val="-3"/>
        </w:rPr>
      </w:pPr>
    </w:p>
    <w:p w:rsidR="00661CF7" w:rsidP="008F4E72" w:rsidRDefault="00661CF7" w14:paraId="56269B11" w14:textId="2217B71D">
      <w:pPr>
        <w:tabs>
          <w:tab w:val="left" w:pos="-1440"/>
          <w:tab w:val="left" w:pos="-720"/>
        </w:tabs>
        <w:spacing w:after="0" w:line="240" w:lineRule="auto"/>
        <w:ind w:right="514"/>
        <w:jc w:val="both"/>
        <w:rPr>
          <w:rFonts w:cstheme="minorHAnsi"/>
          <w:i/>
          <w:spacing w:val="-3"/>
        </w:rPr>
      </w:pPr>
    </w:p>
    <w:p w:rsidR="00661CF7" w:rsidP="008F4E72" w:rsidRDefault="00661CF7" w14:paraId="02D8A882" w14:textId="77777777">
      <w:pPr>
        <w:tabs>
          <w:tab w:val="left" w:pos="-1440"/>
          <w:tab w:val="left" w:pos="-720"/>
        </w:tabs>
        <w:spacing w:after="0" w:line="240" w:lineRule="auto"/>
        <w:ind w:right="514"/>
        <w:jc w:val="both"/>
        <w:rPr>
          <w:rFonts w:cstheme="minorHAnsi"/>
          <w:i/>
          <w:spacing w:val="-3"/>
        </w:rPr>
      </w:pPr>
    </w:p>
    <w:p w:rsidR="005568C6" w:rsidP="008F4E72" w:rsidRDefault="008F4E72" w14:paraId="529391E4" w14:textId="77777777">
      <w:pPr>
        <w:tabs>
          <w:tab w:val="left" w:pos="-1440"/>
          <w:tab w:val="left" w:pos="-720"/>
        </w:tabs>
        <w:spacing w:after="0" w:line="240" w:lineRule="auto"/>
        <w:ind w:right="514"/>
        <w:jc w:val="both"/>
        <w:rPr>
          <w:rFonts w:cstheme="minorHAnsi"/>
          <w:i/>
          <w:spacing w:val="-3"/>
        </w:rPr>
      </w:pPr>
      <w:r w:rsidRPr="002300F7">
        <w:rPr>
          <w:rFonts w:cstheme="minorHAnsi"/>
          <w:i/>
          <w:spacing w:val="-3"/>
        </w:rPr>
        <w:lastRenderedPageBreak/>
        <w:t xml:space="preserve"> (*</w:t>
      </w:r>
      <w:r w:rsidR="00306232">
        <w:rPr>
          <w:rFonts w:cstheme="minorHAnsi"/>
          <w:i/>
          <w:spacing w:val="-3"/>
        </w:rPr>
        <w:t>*</w:t>
      </w:r>
      <w:r w:rsidRPr="002300F7">
        <w:rPr>
          <w:rFonts w:cstheme="minorHAnsi"/>
          <w:i/>
          <w:spacing w:val="-3"/>
        </w:rPr>
        <w:t xml:space="preserve">*) In het kader van zijn accreditatie heeft het laboratorium de toelating om </w:t>
      </w:r>
      <w:r w:rsidRPr="005568C6" w:rsidR="005568C6">
        <w:rPr>
          <w:rFonts w:cstheme="minorHAnsi"/>
          <w:i/>
          <w:spacing w:val="-3"/>
        </w:rPr>
        <w:t>alle parameters,</w:t>
      </w:r>
      <w:r w:rsidRPr="005568C6">
        <w:rPr>
          <w:rFonts w:cstheme="minorHAnsi"/>
          <w:i/>
          <w:spacing w:val="-3"/>
        </w:rPr>
        <w:t xml:space="preserve"> behorende tot de groep (van </w:t>
      </w:r>
      <w:r w:rsidRPr="005568C6" w:rsidR="005568C6">
        <w:rPr>
          <w:rFonts w:cstheme="minorHAnsi"/>
          <w:i/>
          <w:spacing w:val="-3"/>
        </w:rPr>
        <w:t>parameters</w:t>
      </w:r>
      <w:r w:rsidRPr="005568C6">
        <w:rPr>
          <w:rFonts w:cstheme="minorHAnsi"/>
          <w:i/>
          <w:spacing w:val="-3"/>
        </w:rPr>
        <w:t>) vermeld</w:t>
      </w:r>
      <w:r w:rsidRPr="002300F7">
        <w:rPr>
          <w:rFonts w:cstheme="minorHAnsi"/>
          <w:i/>
          <w:spacing w:val="-3"/>
        </w:rPr>
        <w:t xml:space="preserve"> in de </w:t>
      </w:r>
      <w:r w:rsidR="005568C6">
        <w:rPr>
          <w:rFonts w:cstheme="minorHAnsi"/>
          <w:i/>
          <w:spacing w:val="-3"/>
        </w:rPr>
        <w:t>derde</w:t>
      </w:r>
      <w:r w:rsidRPr="002300F7">
        <w:rPr>
          <w:rFonts w:cstheme="minorHAnsi"/>
          <w:i/>
          <w:spacing w:val="-3"/>
        </w:rPr>
        <w:t xml:space="preserve"> kolom</w:t>
      </w:r>
      <w:r w:rsidR="005568C6">
        <w:rPr>
          <w:rFonts w:cstheme="minorHAnsi"/>
          <w:i/>
          <w:spacing w:val="-3"/>
        </w:rPr>
        <w:t>, te bepalen voor alle corresponderende matrices</w:t>
      </w:r>
      <w:r w:rsidRPr="002300F7">
        <w:rPr>
          <w:rFonts w:cstheme="minorHAnsi"/>
          <w:i/>
          <w:spacing w:val="-3"/>
        </w:rPr>
        <w:t xml:space="preserve">. Deze toelating wordt gegeven op voorwaarde dat een aangepaste validatie wordt uitgevoerd overeenkmstig het globaal validatie concept, zoals vastgelegd in het kwaliteitssysteem van het laboratorium. Het laboratorium houdt, ten behoeve van elke aanvrager, een geactualiseerde lijst bij van de specifieke </w:t>
      </w:r>
      <w:r w:rsidR="005568C6">
        <w:rPr>
          <w:rFonts w:cstheme="minorHAnsi"/>
          <w:i/>
          <w:spacing w:val="-3"/>
        </w:rPr>
        <w:t>parameters en matrices</w:t>
      </w:r>
      <w:r w:rsidRPr="002300F7">
        <w:rPr>
          <w:rFonts w:cstheme="minorHAnsi"/>
          <w:i/>
          <w:spacing w:val="-3"/>
        </w:rPr>
        <w:t xml:space="preserve"> </w:t>
      </w:r>
      <w:r w:rsidRPr="003917E9">
        <w:rPr>
          <w:rFonts w:cstheme="minorHAnsi"/>
          <w:i/>
          <w:spacing w:val="-3"/>
        </w:rPr>
        <w:t xml:space="preserve">die onder voornoemde beschrijving vallen. </w:t>
      </w:r>
    </w:p>
    <w:p w:rsidRPr="002300F7" w:rsidR="008F4E72" w:rsidP="008F4E72" w:rsidRDefault="008F4E72" w14:paraId="29A6A8B0" w14:textId="6AE0F13D">
      <w:pPr>
        <w:tabs>
          <w:tab w:val="left" w:pos="-1440"/>
          <w:tab w:val="left" w:pos="-720"/>
        </w:tabs>
        <w:spacing w:after="0" w:line="240" w:lineRule="auto"/>
        <w:ind w:right="514"/>
        <w:jc w:val="both"/>
        <w:rPr>
          <w:rFonts w:cstheme="minorHAnsi"/>
          <w:i/>
          <w:spacing w:val="-3"/>
        </w:rPr>
      </w:pPr>
      <w:r w:rsidRPr="003917E9">
        <w:rPr>
          <w:rFonts w:cstheme="minorHAnsi"/>
          <w:i/>
          <w:spacing w:val="-3"/>
        </w:rPr>
        <w:t xml:space="preserve">Deze lijst is ook beschikbaar op de website </w:t>
      </w:r>
      <w:hyperlink w:history="1" r:id="rId9">
        <w:r w:rsidRPr="003917E9" w:rsidR="000961FC">
          <w:rPr>
            <w:rStyle w:val="Hyperlink"/>
          </w:rPr>
          <w:t>https://www.ilvo.vlaanderen.be/Portals/68/documents/Diensten/BELAC_geaccrediteerde_activiteiten.pdf</w:t>
        </w:r>
      </w:hyperlink>
    </w:p>
    <w:p w:rsidR="00C16201" w:rsidRDefault="00C16201" w14:paraId="1DF5999D" w14:textId="77777777">
      <w:pPr>
        <w:rPr>
          <w:rFonts w:eastAsia="Times New Roman" w:cstheme="minorHAnsi"/>
          <w:b/>
          <w:sz w:val="24"/>
          <w:szCs w:val="24"/>
          <w:lang w:val="nl-NL" w:eastAsia="nl-NL"/>
        </w:rPr>
      </w:pPr>
      <w:bookmarkStart w:name="_Toc90351199" w:id="13"/>
      <w:r>
        <w:rPr>
          <w:rFonts w:cstheme="minorHAnsi"/>
          <w:szCs w:val="24"/>
          <w:lang w:val="nl-NL"/>
        </w:rPr>
        <w:br w:type="page"/>
      </w:r>
    </w:p>
    <w:p w:rsidRPr="002300F7" w:rsidR="008F4E72" w:rsidP="00C56A06" w:rsidRDefault="008F4E72" w14:paraId="7938FFBC" w14:textId="79D93C92">
      <w:pPr>
        <w:pStyle w:val="Kop3"/>
        <w:shd w:val="clear" w:color="auto" w:fill="E7E6E6" w:themeFill="background2"/>
        <w:jc w:val="center"/>
        <w:rPr>
          <w:rFonts w:asciiTheme="minorHAnsi" w:hAnsiTheme="minorHAnsi" w:cstheme="minorHAnsi"/>
          <w:szCs w:val="24"/>
          <w:lang w:val="nl-NL"/>
        </w:rPr>
      </w:pPr>
      <w:r w:rsidRPr="002300F7">
        <w:rPr>
          <w:rFonts w:asciiTheme="minorHAnsi" w:hAnsiTheme="minorHAnsi" w:cstheme="minorHAnsi"/>
          <w:szCs w:val="24"/>
          <w:lang w:val="nl-NL"/>
        </w:rPr>
        <w:lastRenderedPageBreak/>
        <w:t xml:space="preserve">ACTIVITEITEN LABORATORIUM VOOR </w:t>
      </w:r>
      <w:r w:rsidRPr="00287A41">
        <w:rPr>
          <w:rFonts w:asciiTheme="minorHAnsi" w:hAnsiTheme="minorHAnsi" w:cstheme="minorHAnsi"/>
          <w:szCs w:val="24"/>
          <w:lang w:val="nl-NL"/>
        </w:rPr>
        <w:t xml:space="preserve">ANTIBIOTICA </w:t>
      </w:r>
      <w:r w:rsidRPr="00287A41" w:rsidR="00866115">
        <w:rPr>
          <w:rFonts w:asciiTheme="minorHAnsi" w:hAnsiTheme="minorHAnsi" w:cstheme="minorHAnsi"/>
          <w:szCs w:val="24"/>
          <w:lang w:val="nl-NL"/>
        </w:rPr>
        <w:t>&amp; MYCOTOXINE</w:t>
      </w:r>
      <w:r w:rsidR="00866115">
        <w:rPr>
          <w:rFonts w:asciiTheme="minorHAnsi" w:hAnsiTheme="minorHAnsi" w:cstheme="minorHAnsi"/>
          <w:szCs w:val="24"/>
          <w:lang w:val="nl-NL"/>
        </w:rPr>
        <w:t xml:space="preserve"> </w:t>
      </w:r>
      <w:r w:rsidRPr="002300F7">
        <w:rPr>
          <w:rFonts w:asciiTheme="minorHAnsi" w:hAnsiTheme="minorHAnsi" w:cstheme="minorHAnsi"/>
          <w:szCs w:val="24"/>
          <w:lang w:val="nl-NL"/>
        </w:rPr>
        <w:t>BEPALING</w:t>
      </w:r>
      <w:bookmarkEnd w:id="13"/>
      <w:r w:rsidRPr="002300F7">
        <w:rPr>
          <w:rFonts w:asciiTheme="minorHAnsi" w:hAnsiTheme="minorHAnsi" w:cstheme="minorHAnsi"/>
          <w:szCs w:val="24"/>
          <w:lang w:val="nl-NL"/>
        </w:rPr>
        <w:t xml:space="preserve"> (QAAB)</w:t>
      </w:r>
    </w:p>
    <w:p w:rsidRPr="002300F7" w:rsidR="008F4E72" w:rsidP="008F4E72" w:rsidRDefault="008F4E72" w14:paraId="1AB7C948" w14:textId="77777777">
      <w:pPr>
        <w:spacing w:after="0" w:line="240" w:lineRule="auto"/>
        <w:rPr>
          <w:rFonts w:cstheme="minorHAnsi"/>
          <w:lang w:val="nl-NL"/>
        </w:rPr>
      </w:pPr>
    </w:p>
    <w:p w:rsidRPr="002300F7" w:rsidR="008F4E72" w:rsidP="008F4E72" w:rsidRDefault="008F4E72" w14:paraId="17B19DE9" w14:textId="77777777">
      <w:pPr>
        <w:spacing w:after="0" w:line="240" w:lineRule="auto"/>
        <w:rPr>
          <w:rFonts w:cstheme="minorHAnsi"/>
          <w:b/>
          <w:szCs w:val="24"/>
          <w:u w:val="single"/>
        </w:rPr>
      </w:pPr>
      <w:r w:rsidRPr="002300F7">
        <w:rPr>
          <w:rFonts w:cstheme="minorHAnsi"/>
          <w:b/>
          <w:szCs w:val="24"/>
          <w:u w:val="single"/>
        </w:rPr>
        <w:t>Vaste scoop</w:t>
      </w:r>
    </w:p>
    <w:p w:rsidRPr="002300F7" w:rsidR="008F4E72" w:rsidP="008F4E72" w:rsidRDefault="008F4E72" w14:paraId="1403A374" w14:textId="77777777">
      <w:pPr>
        <w:spacing w:after="0" w:line="240" w:lineRule="auto"/>
        <w:rPr>
          <w:rFonts w:cstheme="minorHAnsi"/>
          <w:vertAlign w:val="superscript"/>
        </w:rPr>
      </w:pPr>
    </w:p>
    <w:tbl>
      <w:tblPr>
        <w:tblW w:w="14664"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435"/>
        <w:gridCol w:w="3260"/>
        <w:gridCol w:w="4803"/>
        <w:gridCol w:w="5166"/>
      </w:tblGrid>
      <w:tr w:rsidRPr="002300F7" w:rsidR="008F4E72" w:rsidTr="00287A41" w14:paraId="2DFA8229" w14:textId="77777777">
        <w:trPr>
          <w:cantSplit/>
          <w:tblHeader/>
        </w:trPr>
        <w:tc>
          <w:tcPr>
            <w:tcW w:w="1435" w:type="dxa"/>
          </w:tcPr>
          <w:p w:rsidRPr="002300F7" w:rsidR="008F4E72" w:rsidP="0063751E" w:rsidRDefault="008F4E72" w14:paraId="6AA24845"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Test Code</w:t>
            </w:r>
          </w:p>
        </w:tc>
        <w:tc>
          <w:tcPr>
            <w:tcW w:w="3260" w:type="dxa"/>
          </w:tcPr>
          <w:p w:rsidRPr="002300F7" w:rsidR="008F4E72" w:rsidP="0063751E" w:rsidRDefault="008F4E72" w14:paraId="6EBB6292"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Matrix</w:t>
            </w:r>
          </w:p>
        </w:tc>
        <w:tc>
          <w:tcPr>
            <w:tcW w:w="4803" w:type="dxa"/>
          </w:tcPr>
          <w:p w:rsidRPr="002300F7" w:rsidR="008F4E72" w:rsidP="0063751E" w:rsidRDefault="008F4E72" w14:paraId="25C15D46"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spacing w:val="-2"/>
              </w:rPr>
              <w:t>Parameter</w:t>
            </w:r>
          </w:p>
        </w:tc>
        <w:tc>
          <w:tcPr>
            <w:tcW w:w="5166" w:type="dxa"/>
          </w:tcPr>
          <w:p w:rsidRPr="002300F7" w:rsidR="008F4E72" w:rsidP="0063751E" w:rsidRDefault="008F4E72" w14:paraId="0623FF01"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spacing w:val="-2"/>
              </w:rPr>
              <w:t xml:space="preserve">Methode </w:t>
            </w:r>
          </w:p>
        </w:tc>
      </w:tr>
      <w:tr w:rsidRPr="002300F7" w:rsidR="008F4E72" w:rsidTr="00287A41" w14:paraId="51B1D52D" w14:textId="77777777">
        <w:trPr>
          <w:cantSplit/>
          <w:tblHeader/>
        </w:trPr>
        <w:tc>
          <w:tcPr>
            <w:tcW w:w="1435" w:type="dxa"/>
          </w:tcPr>
          <w:p w:rsidRPr="00EA04DA" w:rsidR="008F4E72" w:rsidP="0063751E" w:rsidRDefault="008F4E72" w14:paraId="7E602C97" w14:textId="77777777">
            <w:pPr>
              <w:spacing w:after="0" w:line="240" w:lineRule="auto"/>
              <w:rPr>
                <w:rFonts w:cstheme="minorHAnsi"/>
                <w:lang w:val="en-US"/>
              </w:rPr>
            </w:pPr>
            <w:r w:rsidRPr="002300F7">
              <w:rPr>
                <w:rFonts w:cstheme="minorHAnsi"/>
                <w:lang w:val="en-US"/>
              </w:rPr>
              <w:t>BP/AB/K</w:t>
            </w:r>
          </w:p>
        </w:tc>
        <w:tc>
          <w:tcPr>
            <w:tcW w:w="3260" w:type="dxa"/>
          </w:tcPr>
          <w:p w:rsidRPr="002300F7" w:rsidR="008F4E72" w:rsidP="0063751E" w:rsidRDefault="008F4E72" w14:paraId="4A9BAAEB" w14:textId="77777777">
            <w:pPr>
              <w:spacing w:after="0" w:line="240" w:lineRule="auto"/>
              <w:rPr>
                <w:rFonts w:cstheme="minorHAnsi"/>
              </w:rPr>
            </w:pPr>
            <w:r w:rsidRPr="002300F7">
              <w:rPr>
                <w:rFonts w:cstheme="minorHAnsi"/>
              </w:rPr>
              <w:t>Kiwi</w:t>
            </w:r>
          </w:p>
        </w:tc>
        <w:tc>
          <w:tcPr>
            <w:tcW w:w="4803" w:type="dxa"/>
          </w:tcPr>
          <w:p w:rsidRPr="002300F7" w:rsidR="008F4E72" w:rsidP="0063751E" w:rsidRDefault="008F4E72" w14:paraId="50F8E232" w14:textId="77777777">
            <w:pPr>
              <w:spacing w:after="0" w:line="240" w:lineRule="auto"/>
              <w:rPr>
                <w:rFonts w:cstheme="minorHAnsi"/>
              </w:rPr>
            </w:pPr>
            <w:r w:rsidRPr="002300F7">
              <w:rPr>
                <w:rFonts w:cstheme="minorHAnsi"/>
              </w:rPr>
              <w:t xml:space="preserve">Screening van </w:t>
            </w:r>
            <w:r w:rsidRPr="002300F7">
              <w:rPr>
                <w:rFonts w:cstheme="minorHAnsi"/>
                <w:color w:val="0000FF"/>
                <w:u w:val="single"/>
              </w:rPr>
              <w:t>streptomycine</w:t>
            </w:r>
          </w:p>
          <w:p w:rsidRPr="002300F7" w:rsidR="008F4E72" w:rsidP="0063751E" w:rsidRDefault="008F4E72" w14:paraId="770A766C" w14:textId="77777777">
            <w:pPr>
              <w:spacing w:after="0" w:line="240" w:lineRule="auto"/>
              <w:rPr>
                <w:rFonts w:cstheme="minorHAnsi"/>
              </w:rPr>
            </w:pPr>
          </w:p>
        </w:tc>
        <w:tc>
          <w:tcPr>
            <w:tcW w:w="5166" w:type="dxa"/>
          </w:tcPr>
          <w:p w:rsidRPr="002300F7" w:rsidR="008F4E72" w:rsidP="0063751E" w:rsidRDefault="008F4E72" w14:paraId="676DFA67" w14:textId="77777777">
            <w:pPr>
              <w:spacing w:after="0" w:line="240" w:lineRule="auto"/>
              <w:rPr>
                <w:rFonts w:cstheme="minorHAnsi"/>
                <w:lang w:val="fr-FR"/>
              </w:rPr>
            </w:pPr>
            <w:r w:rsidRPr="002300F7">
              <w:rPr>
                <w:rFonts w:cstheme="minorHAnsi"/>
                <w:lang w:val="fr-FR"/>
              </w:rPr>
              <w:t xml:space="preserve">Immunologische test </w:t>
            </w:r>
          </w:p>
          <w:p w:rsidRPr="002300F7" w:rsidR="008F4E72" w:rsidP="0063751E" w:rsidRDefault="008F4E72" w14:paraId="012C344A" w14:textId="77777777">
            <w:pPr>
              <w:spacing w:after="0" w:line="240" w:lineRule="auto"/>
              <w:rPr>
                <w:rFonts w:cstheme="minorHAnsi"/>
                <w:color w:val="0000FF"/>
                <w:lang w:val="fr-FR"/>
              </w:rPr>
            </w:pPr>
          </w:p>
          <w:p w:rsidRPr="00EA04DA" w:rsidR="008F4E72" w:rsidP="0063751E" w:rsidRDefault="008F4E72" w14:paraId="17DE9975" w14:textId="77777777">
            <w:pPr>
              <w:spacing w:after="0" w:line="240" w:lineRule="auto"/>
              <w:rPr>
                <w:rFonts w:cstheme="minorHAnsi"/>
                <w:color w:val="0000FF"/>
                <w:lang w:val="fr-FR"/>
              </w:rPr>
            </w:pPr>
            <w:r w:rsidRPr="002300F7">
              <w:rPr>
                <w:rFonts w:cstheme="minorHAnsi"/>
                <w:color w:val="0000FF"/>
                <w:lang w:val="fr-FR"/>
              </w:rPr>
              <w:t xml:space="preserve">Streptomycin ELISA </w:t>
            </w:r>
          </w:p>
        </w:tc>
      </w:tr>
      <w:tr w:rsidRPr="00EA04DA" w:rsidR="00EA04DA" w:rsidTr="00287A41" w14:paraId="31B290D1" w14:textId="77777777">
        <w:trPr>
          <w:cantSplit/>
          <w:tblHeader/>
        </w:trPr>
        <w:tc>
          <w:tcPr>
            <w:tcW w:w="1435" w:type="dxa"/>
            <w:shd w:val="clear" w:color="auto" w:fill="auto"/>
          </w:tcPr>
          <w:p w:rsidRPr="00C92AF5" w:rsidR="00EA04DA" w:rsidP="0063751E" w:rsidRDefault="00EA04DA" w14:paraId="2E4C031E" w14:textId="77777777">
            <w:pPr>
              <w:spacing w:after="0" w:line="240" w:lineRule="auto"/>
              <w:rPr>
                <w:rFonts w:cstheme="minorHAnsi"/>
                <w:lang w:val="en-US"/>
              </w:rPr>
            </w:pPr>
            <w:r w:rsidRPr="00C92AF5">
              <w:rPr>
                <w:rFonts w:cstheme="minorHAnsi"/>
                <w:lang w:val="en-US"/>
              </w:rPr>
              <w:t>WV/AB/M18</w:t>
            </w:r>
          </w:p>
        </w:tc>
        <w:tc>
          <w:tcPr>
            <w:tcW w:w="3260" w:type="dxa"/>
            <w:shd w:val="clear" w:color="auto" w:fill="auto"/>
          </w:tcPr>
          <w:p w:rsidRPr="00C92AF5" w:rsidR="00EA04DA" w:rsidP="0063751E" w:rsidRDefault="00EA04DA" w14:paraId="352056F0" w14:textId="77777777">
            <w:pPr>
              <w:spacing w:after="0" w:line="240" w:lineRule="auto"/>
              <w:rPr>
                <w:rFonts w:cstheme="minorHAnsi"/>
              </w:rPr>
            </w:pPr>
            <w:r w:rsidRPr="00C92AF5">
              <w:rPr>
                <w:rFonts w:cstheme="minorHAnsi"/>
              </w:rPr>
              <w:t>Rauwe koemelk, consumptiemelk en melkpoeder</w:t>
            </w:r>
          </w:p>
        </w:tc>
        <w:tc>
          <w:tcPr>
            <w:tcW w:w="4803" w:type="dxa"/>
            <w:shd w:val="clear" w:color="auto" w:fill="auto"/>
          </w:tcPr>
          <w:p w:rsidRPr="00C92AF5" w:rsidR="00EA04DA" w:rsidP="0063751E" w:rsidRDefault="00EA04DA" w14:paraId="34B40224" w14:textId="77777777">
            <w:pPr>
              <w:spacing w:after="0" w:line="240" w:lineRule="auto"/>
              <w:rPr>
                <w:rFonts w:cstheme="minorHAnsi"/>
              </w:rPr>
            </w:pPr>
            <w:r w:rsidRPr="00C92AF5">
              <w:rPr>
                <w:rFonts w:cstheme="minorHAnsi"/>
              </w:rPr>
              <w:t xml:space="preserve">Semi-kwantitatieve bepaling van </w:t>
            </w:r>
            <w:r w:rsidRPr="00C92AF5">
              <w:rPr>
                <w:rFonts w:cstheme="minorHAnsi"/>
                <w:color w:val="0000FF"/>
                <w:u w:val="single"/>
              </w:rPr>
              <w:t>aflatoxine M1</w:t>
            </w:r>
          </w:p>
        </w:tc>
        <w:tc>
          <w:tcPr>
            <w:tcW w:w="5166" w:type="dxa"/>
            <w:shd w:val="clear" w:color="auto" w:fill="auto"/>
          </w:tcPr>
          <w:p w:rsidRPr="00C92AF5" w:rsidR="00EA04DA" w:rsidP="0063751E" w:rsidRDefault="00EA04DA" w14:paraId="78C2E775" w14:textId="77777777">
            <w:pPr>
              <w:spacing w:after="0" w:line="240" w:lineRule="auto"/>
              <w:rPr>
                <w:rFonts w:cstheme="minorHAnsi"/>
                <w:lang w:val="fr-FR"/>
              </w:rPr>
            </w:pPr>
            <w:r w:rsidRPr="00C92AF5">
              <w:rPr>
                <w:rFonts w:cstheme="minorHAnsi"/>
                <w:lang w:val="fr-FR"/>
              </w:rPr>
              <w:t>Receptortest</w:t>
            </w:r>
          </w:p>
          <w:p w:rsidRPr="00C92AF5" w:rsidR="00EA04DA" w:rsidP="0063751E" w:rsidRDefault="00EA04DA" w14:paraId="68365F2C" w14:textId="77777777">
            <w:pPr>
              <w:spacing w:after="0" w:line="240" w:lineRule="auto"/>
              <w:rPr>
                <w:rFonts w:cstheme="minorHAnsi"/>
                <w:lang w:val="fr-FR"/>
              </w:rPr>
            </w:pPr>
          </w:p>
          <w:p w:rsidRPr="00C92AF5" w:rsidR="00EA04DA" w:rsidP="0063751E" w:rsidRDefault="00EA04DA" w14:paraId="08EE1BF1" w14:textId="77777777">
            <w:pPr>
              <w:spacing w:after="0" w:line="240" w:lineRule="auto"/>
              <w:rPr>
                <w:rFonts w:cstheme="minorHAnsi"/>
                <w:lang w:val="fr-FR"/>
              </w:rPr>
            </w:pPr>
            <w:r w:rsidRPr="00C92AF5">
              <w:rPr>
                <w:rFonts w:cstheme="minorHAnsi"/>
                <w:color w:val="0000FF"/>
                <w:lang w:val="fr-FR"/>
              </w:rPr>
              <w:t>Charm MRLAFMQ Test</w:t>
            </w:r>
          </w:p>
        </w:tc>
      </w:tr>
      <w:tr w:rsidRPr="002300F7" w:rsidR="00EA04DA" w:rsidTr="00287A41" w14:paraId="2A0E3776" w14:textId="77777777">
        <w:trPr>
          <w:cantSplit/>
          <w:tblHeader/>
        </w:trPr>
        <w:tc>
          <w:tcPr>
            <w:tcW w:w="1435" w:type="dxa"/>
            <w:shd w:val="clear" w:color="auto" w:fill="auto"/>
          </w:tcPr>
          <w:p w:rsidRPr="00C92AF5" w:rsidR="00EA04DA" w:rsidP="00EA04DA" w:rsidRDefault="00EA04DA" w14:paraId="2A6A7878" w14:textId="77777777">
            <w:pPr>
              <w:spacing w:after="0" w:line="240" w:lineRule="auto"/>
              <w:rPr>
                <w:rFonts w:cstheme="minorHAnsi"/>
                <w:lang w:val="en-US"/>
              </w:rPr>
            </w:pPr>
            <w:r w:rsidRPr="00C92AF5">
              <w:rPr>
                <w:rFonts w:cstheme="minorHAnsi"/>
                <w:lang w:val="en-US"/>
              </w:rPr>
              <w:t>WV/AB/M19</w:t>
            </w:r>
          </w:p>
        </w:tc>
        <w:tc>
          <w:tcPr>
            <w:tcW w:w="3260" w:type="dxa"/>
            <w:shd w:val="clear" w:color="auto" w:fill="auto"/>
          </w:tcPr>
          <w:p w:rsidRPr="00C92AF5" w:rsidR="00EA04DA" w:rsidP="00EA04DA" w:rsidRDefault="00EA04DA" w14:paraId="519C6591" w14:textId="77777777">
            <w:pPr>
              <w:spacing w:after="0" w:line="240" w:lineRule="auto"/>
              <w:rPr>
                <w:rFonts w:cstheme="minorHAnsi"/>
              </w:rPr>
            </w:pPr>
            <w:r w:rsidRPr="00C92AF5">
              <w:rPr>
                <w:rFonts w:cstheme="minorHAnsi"/>
              </w:rPr>
              <w:t>Rauwe koemelk, consumptiemelk en melkpoeder</w:t>
            </w:r>
          </w:p>
        </w:tc>
        <w:tc>
          <w:tcPr>
            <w:tcW w:w="4803" w:type="dxa"/>
            <w:shd w:val="clear" w:color="auto" w:fill="auto"/>
          </w:tcPr>
          <w:p w:rsidRPr="00C92AF5" w:rsidR="00EA04DA" w:rsidP="00EA04DA" w:rsidRDefault="00EA04DA" w14:paraId="77F13A92" w14:textId="77777777">
            <w:pPr>
              <w:spacing w:after="0" w:line="240" w:lineRule="auto"/>
              <w:rPr>
                <w:rFonts w:cstheme="minorHAnsi"/>
              </w:rPr>
            </w:pPr>
            <w:r w:rsidRPr="00C92AF5">
              <w:rPr>
                <w:rFonts w:cstheme="minorHAnsi"/>
              </w:rPr>
              <w:t xml:space="preserve">Semi-kwantitatieve bepaling van </w:t>
            </w:r>
            <w:r w:rsidRPr="00C92AF5">
              <w:rPr>
                <w:rFonts w:cstheme="minorHAnsi"/>
                <w:color w:val="0000FF"/>
                <w:u w:val="single"/>
              </w:rPr>
              <w:t>aflatoxine M1</w:t>
            </w:r>
          </w:p>
        </w:tc>
        <w:tc>
          <w:tcPr>
            <w:tcW w:w="5166" w:type="dxa"/>
            <w:shd w:val="clear" w:color="auto" w:fill="auto"/>
          </w:tcPr>
          <w:p w:rsidRPr="00C92AF5" w:rsidR="00EA04DA" w:rsidP="00EA04DA" w:rsidRDefault="00EA04DA" w14:paraId="7C60FD81" w14:textId="77777777">
            <w:pPr>
              <w:spacing w:after="0" w:line="240" w:lineRule="auto"/>
              <w:rPr>
                <w:rFonts w:cstheme="minorHAnsi"/>
                <w:lang w:val="fr-FR"/>
              </w:rPr>
            </w:pPr>
            <w:r w:rsidRPr="00C92AF5">
              <w:rPr>
                <w:rFonts w:cstheme="minorHAnsi"/>
                <w:lang w:val="fr-FR"/>
              </w:rPr>
              <w:t>Immunologische test</w:t>
            </w:r>
          </w:p>
          <w:p w:rsidRPr="00C92AF5" w:rsidR="00EA04DA" w:rsidP="00EA04DA" w:rsidRDefault="00EA04DA" w14:paraId="2FEA317B" w14:textId="77777777">
            <w:pPr>
              <w:spacing w:after="0" w:line="240" w:lineRule="auto"/>
              <w:rPr>
                <w:rFonts w:cstheme="minorHAnsi"/>
                <w:lang w:val="fr-FR"/>
              </w:rPr>
            </w:pPr>
          </w:p>
          <w:p w:rsidRPr="00C92AF5" w:rsidR="00EA04DA" w:rsidP="00EA04DA" w:rsidRDefault="00EA04DA" w14:paraId="4678F9A6" w14:textId="77777777">
            <w:pPr>
              <w:spacing w:after="0" w:line="240" w:lineRule="auto"/>
              <w:rPr>
                <w:rFonts w:cstheme="minorHAnsi"/>
                <w:lang w:val="fr-FR"/>
              </w:rPr>
            </w:pPr>
            <w:r w:rsidRPr="00C92AF5">
              <w:rPr>
                <w:rFonts w:cstheme="minorHAnsi"/>
                <w:color w:val="0000FF"/>
                <w:lang w:val="fr-FR"/>
              </w:rPr>
              <w:t>Bio-Shield M1 ES</w:t>
            </w:r>
          </w:p>
        </w:tc>
      </w:tr>
    </w:tbl>
    <w:p w:rsidRPr="002300F7" w:rsidR="008F4E72" w:rsidP="008F4E72" w:rsidRDefault="008F4E72" w14:paraId="7E7281C1" w14:textId="77777777">
      <w:pPr>
        <w:spacing w:after="0" w:line="240" w:lineRule="auto"/>
        <w:rPr>
          <w:rFonts w:cstheme="minorHAnsi"/>
          <w:lang w:val="fr-FR"/>
        </w:rPr>
      </w:pPr>
    </w:p>
    <w:p w:rsidRPr="002300F7" w:rsidR="008F4E72" w:rsidP="008F4E72" w:rsidRDefault="008F4E72" w14:paraId="09E8CBCB" w14:textId="77777777">
      <w:pPr>
        <w:spacing w:after="0" w:line="240" w:lineRule="auto"/>
        <w:rPr>
          <w:rFonts w:cstheme="minorHAnsi"/>
          <w:lang w:val="fr-FR"/>
        </w:rPr>
      </w:pPr>
    </w:p>
    <w:p w:rsidRPr="002300F7" w:rsidR="008F4E72" w:rsidP="008F4E72" w:rsidRDefault="008F4E72" w14:paraId="42DED5D4" w14:textId="77777777">
      <w:pPr>
        <w:spacing w:after="0" w:line="240" w:lineRule="auto"/>
        <w:rPr>
          <w:rFonts w:cstheme="minorHAnsi"/>
          <w:b/>
          <w:szCs w:val="24"/>
          <w:u w:val="single"/>
        </w:rPr>
      </w:pPr>
      <w:r w:rsidRPr="002300F7">
        <w:rPr>
          <w:rFonts w:cstheme="minorHAnsi"/>
          <w:b/>
          <w:szCs w:val="24"/>
          <w:u w:val="single"/>
        </w:rPr>
        <w:t>Flexibele scoop</w:t>
      </w:r>
    </w:p>
    <w:p w:rsidRPr="002300F7" w:rsidR="008F4E72" w:rsidP="008F4E72" w:rsidRDefault="008F4E72" w14:paraId="79BE10DC" w14:textId="77777777">
      <w:pPr>
        <w:tabs>
          <w:tab w:val="left" w:pos="-1440"/>
          <w:tab w:val="left" w:pos="-720"/>
        </w:tabs>
        <w:spacing w:after="0" w:line="240" w:lineRule="auto"/>
        <w:ind w:right="-746"/>
        <w:jc w:val="both"/>
        <w:rPr>
          <w:rFonts w:cstheme="minorHAnsi"/>
          <w:i/>
          <w:spacing w:val="-3"/>
        </w:rPr>
      </w:pPr>
    </w:p>
    <w:tbl>
      <w:tblPr>
        <w:tblpPr w:leftFromText="180" w:rightFromText="180" w:vertAnchor="text" w:horzAnchor="margin" w:tblpX="120" w:tblpY="130"/>
        <w:tblW w:w="14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3948"/>
        <w:gridCol w:w="4438"/>
        <w:gridCol w:w="4714"/>
        <w:gridCol w:w="1621"/>
      </w:tblGrid>
      <w:tr w:rsidRPr="002300F7" w:rsidR="008F4E72" w:rsidTr="00B6693A" w14:paraId="51FA4AB7" w14:textId="77777777">
        <w:trPr>
          <w:cantSplit/>
          <w:tblHeader/>
        </w:trPr>
        <w:tc>
          <w:tcPr>
            <w:tcW w:w="3948" w:type="dxa"/>
          </w:tcPr>
          <w:p w:rsidRPr="002300F7" w:rsidR="008F4E72" w:rsidP="0063751E" w:rsidRDefault="008F4E72" w14:paraId="0B99C8E1"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Matrix</w:t>
            </w:r>
          </w:p>
        </w:tc>
        <w:tc>
          <w:tcPr>
            <w:tcW w:w="4438" w:type="dxa"/>
          </w:tcPr>
          <w:p w:rsidRPr="002300F7" w:rsidR="008F4E72" w:rsidP="0063751E" w:rsidRDefault="008F4E72" w14:paraId="25BC0415"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 xml:space="preserve">Parameter </w:t>
            </w:r>
          </w:p>
        </w:tc>
        <w:tc>
          <w:tcPr>
            <w:tcW w:w="0" w:type="auto"/>
          </w:tcPr>
          <w:p w:rsidRPr="002300F7" w:rsidR="008F4E72" w:rsidP="0063751E" w:rsidRDefault="008F4E72" w14:paraId="38F550C7"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Methode</w:t>
            </w:r>
          </w:p>
        </w:tc>
        <w:tc>
          <w:tcPr>
            <w:tcW w:w="1621" w:type="dxa"/>
          </w:tcPr>
          <w:p w:rsidRPr="002300F7" w:rsidR="008F4E72" w:rsidP="0063751E" w:rsidRDefault="008F4E72" w14:paraId="3628B025"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Test Code</w:t>
            </w:r>
          </w:p>
        </w:tc>
      </w:tr>
      <w:tr w:rsidRPr="002300F7" w:rsidR="008F4E72" w:rsidTr="00B6693A" w14:paraId="05E6DCAC" w14:textId="77777777">
        <w:trPr>
          <w:cantSplit/>
        </w:trPr>
        <w:tc>
          <w:tcPr>
            <w:tcW w:w="3948" w:type="dxa"/>
          </w:tcPr>
          <w:p w:rsidRPr="002300F7" w:rsidR="008F4E72" w:rsidP="0063751E" w:rsidRDefault="008F4E72" w14:paraId="0A112F11" w14:textId="32DAFF10">
            <w:pPr>
              <w:spacing w:after="0" w:line="240" w:lineRule="auto"/>
              <w:rPr>
                <w:rFonts w:cstheme="minorHAnsi"/>
                <w:color w:val="000000"/>
              </w:rPr>
            </w:pPr>
            <w:r w:rsidRPr="002300F7">
              <w:rPr>
                <w:rFonts w:cstheme="minorHAnsi"/>
                <w:color w:val="000000"/>
              </w:rPr>
              <w:t>Levensmiddelen van dierlijke oorsprong en water (**</w:t>
            </w:r>
            <w:r w:rsidR="00592CCF">
              <w:rPr>
                <w:rFonts w:cstheme="minorHAnsi"/>
                <w:color w:val="000000"/>
              </w:rPr>
              <w:t>*</w:t>
            </w:r>
            <w:r w:rsidRPr="002300F7">
              <w:rPr>
                <w:rFonts w:cstheme="minorHAnsi"/>
                <w:color w:val="000000"/>
              </w:rPr>
              <w:t>*)</w:t>
            </w:r>
          </w:p>
          <w:p w:rsidRPr="002300F7" w:rsidR="008F4E72" w:rsidP="0063751E" w:rsidRDefault="008F4E72" w14:paraId="504757D2" w14:textId="77777777">
            <w:pPr>
              <w:spacing w:after="0" w:line="240" w:lineRule="auto"/>
              <w:rPr>
                <w:rFonts w:cstheme="minorHAnsi"/>
                <w:color w:val="0000FF"/>
              </w:rPr>
            </w:pPr>
            <w:r w:rsidRPr="002300F7">
              <w:rPr>
                <w:rFonts w:cstheme="minorHAnsi"/>
                <w:color w:val="0000FF"/>
              </w:rPr>
              <w:t>Honing (H)</w:t>
            </w:r>
          </w:p>
          <w:p w:rsidRPr="002300F7" w:rsidR="008F4E72" w:rsidP="0063751E" w:rsidRDefault="008F4E72" w14:paraId="5C00F96A" w14:textId="77777777">
            <w:pPr>
              <w:spacing w:after="0" w:line="240" w:lineRule="auto"/>
              <w:rPr>
                <w:rFonts w:cstheme="minorHAnsi"/>
                <w:color w:val="0000FF"/>
              </w:rPr>
            </w:pPr>
            <w:r w:rsidRPr="002300F7">
              <w:rPr>
                <w:rFonts w:cstheme="minorHAnsi"/>
                <w:color w:val="0000FF"/>
              </w:rPr>
              <w:t>Melk, melk- en zuivelpoeder, room, boter en kaas (M)</w:t>
            </w:r>
          </w:p>
          <w:p w:rsidRPr="002300F7" w:rsidR="008F4E72" w:rsidP="0063751E" w:rsidRDefault="008F4E72" w14:paraId="2C6D4774"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color w:val="0000FF"/>
              </w:rPr>
              <w:t>Weefsel van dierlijke oorsprong  (V)</w:t>
            </w:r>
          </w:p>
        </w:tc>
        <w:tc>
          <w:tcPr>
            <w:tcW w:w="4438" w:type="dxa"/>
          </w:tcPr>
          <w:p w:rsidRPr="002300F7" w:rsidR="008F4E72" w:rsidP="0063751E" w:rsidRDefault="008F4E72" w14:paraId="775AEEDA" w14:textId="77777777">
            <w:pPr>
              <w:spacing w:after="0" w:line="240" w:lineRule="auto"/>
              <w:rPr>
                <w:rFonts w:cstheme="minorHAnsi"/>
              </w:rPr>
            </w:pPr>
            <w:r w:rsidRPr="002300F7">
              <w:rPr>
                <w:rFonts w:cstheme="minorHAnsi"/>
              </w:rPr>
              <w:t xml:space="preserve">Screening van </w:t>
            </w:r>
            <w:r w:rsidRPr="002300F7">
              <w:rPr>
                <w:rFonts w:cstheme="minorHAnsi"/>
                <w:color w:val="0000FF"/>
                <w:u w:val="single"/>
              </w:rPr>
              <w:t>chlooramphenicol</w:t>
            </w:r>
          </w:p>
          <w:p w:rsidRPr="002300F7" w:rsidR="008F4E72" w:rsidP="0063751E" w:rsidRDefault="008F4E72" w14:paraId="768A067F"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rPr>
              <w:t>(0,1 µg/kg)</w:t>
            </w:r>
          </w:p>
        </w:tc>
        <w:tc>
          <w:tcPr>
            <w:tcW w:w="0" w:type="auto"/>
          </w:tcPr>
          <w:p w:rsidRPr="002300F7" w:rsidR="008F4E72" w:rsidP="0063751E" w:rsidRDefault="008F4E72" w14:paraId="28282628" w14:textId="77777777">
            <w:pPr>
              <w:spacing w:after="0" w:line="240" w:lineRule="auto"/>
              <w:rPr>
                <w:rFonts w:cstheme="minorHAnsi"/>
              </w:rPr>
            </w:pPr>
            <w:r w:rsidRPr="002300F7">
              <w:rPr>
                <w:rFonts w:cstheme="minorHAnsi"/>
              </w:rPr>
              <w:t xml:space="preserve">Immunologische test </w:t>
            </w:r>
          </w:p>
          <w:p w:rsidRPr="002300F7" w:rsidR="008F4E72" w:rsidP="0063751E" w:rsidRDefault="008F4E72" w14:paraId="274C954A" w14:textId="77777777">
            <w:pPr>
              <w:spacing w:after="0" w:line="240" w:lineRule="auto"/>
              <w:rPr>
                <w:rFonts w:cstheme="minorHAnsi"/>
              </w:rPr>
            </w:pPr>
          </w:p>
          <w:p w:rsidRPr="002300F7" w:rsidR="008F4E72" w:rsidP="0063751E" w:rsidRDefault="008F4E72" w14:paraId="4007F9AC" w14:textId="77777777">
            <w:pPr>
              <w:spacing w:after="0" w:line="240" w:lineRule="auto"/>
              <w:rPr>
                <w:rFonts w:cstheme="minorHAnsi"/>
                <w:color w:val="0000FF"/>
              </w:rPr>
            </w:pPr>
            <w:r w:rsidRPr="002300F7">
              <w:rPr>
                <w:rFonts w:cstheme="minorHAnsi"/>
              </w:rPr>
              <w:t xml:space="preserve">Chloramphenicol </w:t>
            </w:r>
            <w:r w:rsidRPr="002300F7">
              <w:rPr>
                <w:rFonts w:cstheme="minorHAnsi"/>
                <w:color w:val="0000FF"/>
              </w:rPr>
              <w:t xml:space="preserve">ELISA </w:t>
            </w:r>
          </w:p>
          <w:p w:rsidRPr="002300F7" w:rsidR="008F4E72" w:rsidP="0063751E" w:rsidRDefault="008F4E72" w14:paraId="0D020165"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color w:val="0000FF"/>
              </w:rPr>
              <w:t>(H, M, V)</w:t>
            </w:r>
          </w:p>
        </w:tc>
        <w:tc>
          <w:tcPr>
            <w:tcW w:w="1621" w:type="dxa"/>
          </w:tcPr>
          <w:p w:rsidRPr="00D75523" w:rsidR="008F4E72" w:rsidP="0063751E" w:rsidRDefault="008F4E72" w14:paraId="20FC453A" w14:textId="77777777">
            <w:pPr>
              <w:spacing w:after="0" w:line="240" w:lineRule="auto"/>
              <w:rPr>
                <w:rFonts w:cstheme="minorHAnsi"/>
                <w:lang w:val="da-DK"/>
              </w:rPr>
            </w:pPr>
          </w:p>
          <w:p w:rsidRPr="00D75523" w:rsidR="008F4E72" w:rsidP="0063751E" w:rsidRDefault="008F4E72" w14:paraId="08F88B21" w14:textId="77777777">
            <w:pPr>
              <w:spacing w:after="0" w:line="240" w:lineRule="auto"/>
              <w:rPr>
                <w:rFonts w:cstheme="minorHAnsi"/>
                <w:lang w:val="da-DK"/>
              </w:rPr>
            </w:pPr>
          </w:p>
          <w:p w:rsidRPr="00D75523" w:rsidR="008F4E72" w:rsidP="0063751E" w:rsidRDefault="008F4E72" w14:paraId="41FE2849" w14:textId="77777777">
            <w:pPr>
              <w:spacing w:after="0" w:line="240" w:lineRule="auto"/>
              <w:rPr>
                <w:rFonts w:cstheme="minorHAnsi"/>
                <w:lang w:val="da-DK"/>
              </w:rPr>
            </w:pPr>
            <w:r w:rsidRPr="00D75523">
              <w:rPr>
                <w:rFonts w:cstheme="minorHAnsi"/>
                <w:lang w:val="da-DK"/>
              </w:rPr>
              <w:t>WV/AB/H02</w:t>
            </w:r>
          </w:p>
          <w:p w:rsidRPr="00D75523" w:rsidR="008F4E72" w:rsidP="0063751E" w:rsidRDefault="008F4E72" w14:paraId="4E5C544E" w14:textId="77777777">
            <w:pPr>
              <w:spacing w:after="0" w:line="240" w:lineRule="auto"/>
              <w:rPr>
                <w:rFonts w:cstheme="minorHAnsi"/>
                <w:lang w:val="da-DK"/>
              </w:rPr>
            </w:pPr>
            <w:r w:rsidRPr="00D75523">
              <w:rPr>
                <w:rFonts w:cstheme="minorHAnsi"/>
                <w:lang w:val="da-DK"/>
              </w:rPr>
              <w:t>WV/AB/M06</w:t>
            </w:r>
          </w:p>
          <w:p w:rsidRPr="00D75523" w:rsidR="008F4E72" w:rsidP="0063751E" w:rsidRDefault="008F4E72" w14:paraId="471B21BB" w14:textId="77777777">
            <w:pPr>
              <w:spacing w:after="0" w:line="240" w:lineRule="auto"/>
              <w:rPr>
                <w:rFonts w:cstheme="minorHAnsi"/>
                <w:lang w:val="da-DK"/>
              </w:rPr>
            </w:pPr>
          </w:p>
          <w:p w:rsidRPr="002300F7" w:rsidR="008F4E72" w:rsidP="0063751E" w:rsidRDefault="008F4E72" w14:paraId="76E9E443"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lang w:val="en-US"/>
              </w:rPr>
              <w:t>WV/AB/V01</w:t>
            </w:r>
          </w:p>
        </w:tc>
      </w:tr>
    </w:tbl>
    <w:p w:rsidR="00592CCF" w:rsidP="008F4E72" w:rsidRDefault="00592CCF" w14:paraId="60D1A674" w14:textId="77777777">
      <w:pPr>
        <w:tabs>
          <w:tab w:val="left" w:pos="-1440"/>
          <w:tab w:val="left" w:pos="-720"/>
        </w:tabs>
        <w:spacing w:after="0" w:line="240" w:lineRule="auto"/>
        <w:ind w:right="372"/>
        <w:jc w:val="both"/>
        <w:rPr>
          <w:rFonts w:cstheme="minorHAnsi"/>
          <w:i/>
        </w:rPr>
      </w:pPr>
    </w:p>
    <w:p w:rsidR="00592CCF" w:rsidP="008F4E72" w:rsidRDefault="008F4E72" w14:paraId="724503A6" w14:textId="4215FE82">
      <w:pPr>
        <w:tabs>
          <w:tab w:val="left" w:pos="-1440"/>
          <w:tab w:val="left" w:pos="-720"/>
        </w:tabs>
        <w:spacing w:after="0" w:line="240" w:lineRule="auto"/>
        <w:ind w:right="372"/>
        <w:jc w:val="both"/>
        <w:rPr>
          <w:rFonts w:cstheme="minorHAnsi"/>
          <w:i/>
        </w:rPr>
      </w:pPr>
      <w:r w:rsidRPr="002300F7">
        <w:rPr>
          <w:rFonts w:cstheme="minorHAnsi"/>
          <w:i/>
        </w:rPr>
        <w:t>(***</w:t>
      </w:r>
      <w:r w:rsidR="00592CCF">
        <w:rPr>
          <w:rFonts w:cstheme="minorHAnsi"/>
          <w:i/>
        </w:rPr>
        <w:t>*</w:t>
      </w:r>
      <w:r w:rsidRPr="002300F7">
        <w:rPr>
          <w:rFonts w:cstheme="minorHAnsi"/>
          <w:i/>
        </w:rPr>
        <w:t xml:space="preserve">) In het kader van zijn accreditatie heeft het laboratorium de toelating om de parameters, vermeld in de tweede kolom, te bepalen voor </w:t>
      </w:r>
      <w:r w:rsidR="00592CCF">
        <w:rPr>
          <w:rFonts w:cstheme="minorHAnsi"/>
          <w:i/>
        </w:rPr>
        <w:t xml:space="preserve">de corresponderende </w:t>
      </w:r>
      <w:r w:rsidRPr="002300F7">
        <w:rPr>
          <w:rFonts w:cstheme="minorHAnsi"/>
          <w:i/>
        </w:rPr>
        <w:t xml:space="preserve">matrices behorende tot de groep (van matrices) vermeld in de eerste kolom. Deze toelating wordt gegeven op voorwaarde dat een aangepaste validatie wordt uitgevoerd overeenkomstig het globaal validatie concept zoals vastgelegd in het kwaliteitssysteem van het laboratorium en overeenkomstig BELAC 2-105. Het laboratorium houdt, ten behoeve van elke </w:t>
      </w:r>
      <w:r w:rsidRPr="003917E9">
        <w:rPr>
          <w:rFonts w:cstheme="minorHAnsi"/>
          <w:i/>
        </w:rPr>
        <w:t xml:space="preserve">aanvrager, een geactualiseerde lijst bij van de specifieke matrices die onder voornoemde groep vallen. </w:t>
      </w:r>
    </w:p>
    <w:p w:rsidRPr="002300F7" w:rsidR="008F4E72" w:rsidP="008F4E72" w:rsidRDefault="008F4E72" w14:paraId="04AC6F8E" w14:textId="79454A6C">
      <w:pPr>
        <w:tabs>
          <w:tab w:val="left" w:pos="-1440"/>
          <w:tab w:val="left" w:pos="-720"/>
        </w:tabs>
        <w:spacing w:after="0" w:line="240" w:lineRule="auto"/>
        <w:ind w:right="372"/>
        <w:jc w:val="both"/>
        <w:rPr>
          <w:rFonts w:cstheme="minorHAnsi"/>
          <w:color w:val="1F497D"/>
          <w:lang w:val="nl-NL"/>
        </w:rPr>
      </w:pPr>
      <w:r w:rsidRPr="003917E9">
        <w:rPr>
          <w:rFonts w:cstheme="minorHAnsi"/>
          <w:i/>
        </w:rPr>
        <w:t xml:space="preserve">Deze lijst is ook beschikbaar op de website  </w:t>
      </w:r>
      <w:hyperlink w:history="1" r:id="rId10">
        <w:r w:rsidRPr="003917E9" w:rsidR="000961FC">
          <w:rPr>
            <w:rStyle w:val="Hyperlink"/>
          </w:rPr>
          <w:t>https://www.ilvo.vlaanderen.be/Portals/68/documents/Diensten/BELAC_geaccrediteerde_activiteiten.pdf</w:t>
        </w:r>
      </w:hyperlink>
    </w:p>
    <w:p w:rsidRPr="002300F7" w:rsidR="008F4E72" w:rsidP="008F4E72" w:rsidRDefault="008F4E72" w14:paraId="66404F7C" w14:textId="77777777">
      <w:pPr>
        <w:tabs>
          <w:tab w:val="left" w:pos="-1440"/>
          <w:tab w:val="left" w:pos="-720"/>
        </w:tabs>
        <w:spacing w:after="0" w:line="240" w:lineRule="auto"/>
        <w:ind w:right="-746"/>
        <w:jc w:val="both"/>
        <w:rPr>
          <w:rFonts w:cstheme="minorHAnsi"/>
          <w:i/>
        </w:rPr>
      </w:pPr>
    </w:p>
    <w:p w:rsidRPr="002300F7" w:rsidR="002536B1" w:rsidP="008F4E72" w:rsidRDefault="002536B1" w14:paraId="4C362B07" w14:textId="77777777">
      <w:pPr>
        <w:tabs>
          <w:tab w:val="left" w:pos="-1440"/>
          <w:tab w:val="left" w:pos="-720"/>
        </w:tabs>
        <w:spacing w:after="0" w:line="240" w:lineRule="auto"/>
        <w:ind w:right="-746"/>
        <w:jc w:val="both"/>
        <w:rPr>
          <w:rFonts w:cstheme="minorHAnsi"/>
          <w:i/>
        </w:rPr>
      </w:pPr>
    </w:p>
    <w:tbl>
      <w:tblPr>
        <w:tblW w:w="1474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1E0" w:firstRow="1" w:lastRow="1" w:firstColumn="1" w:lastColumn="1" w:noHBand="0" w:noVBand="0"/>
      </w:tblPr>
      <w:tblGrid>
        <w:gridCol w:w="4002"/>
        <w:gridCol w:w="4390"/>
        <w:gridCol w:w="4820"/>
        <w:gridCol w:w="1530"/>
      </w:tblGrid>
      <w:tr w:rsidRPr="002300F7" w:rsidR="008F4E72" w:rsidTr="00287A41" w14:paraId="5861EABE" w14:textId="77777777">
        <w:tc>
          <w:tcPr>
            <w:tcW w:w="4002"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551D835C"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Matrix</w:t>
            </w:r>
          </w:p>
        </w:tc>
        <w:tc>
          <w:tcPr>
            <w:tcW w:w="4390"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684535C3"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 xml:space="preserve">Parameter </w:t>
            </w:r>
          </w:p>
        </w:tc>
        <w:tc>
          <w:tcPr>
            <w:tcW w:w="4820"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422C75C5"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2300F7">
              <w:rPr>
                <w:rFonts w:cstheme="minorHAnsi"/>
                <w:b/>
              </w:rPr>
              <w:t>Methode</w:t>
            </w:r>
          </w:p>
        </w:tc>
        <w:tc>
          <w:tcPr>
            <w:tcW w:w="1530" w:type="dxa"/>
            <w:tcBorders>
              <w:top w:val="single" w:color="auto" w:sz="4" w:space="0"/>
              <w:left w:val="single" w:color="auto" w:sz="4" w:space="0"/>
              <w:bottom w:val="single" w:color="auto" w:sz="4" w:space="0"/>
              <w:right w:val="single" w:color="auto" w:sz="4" w:space="0"/>
            </w:tcBorders>
          </w:tcPr>
          <w:p w:rsidRPr="002300F7" w:rsidR="008F4E72" w:rsidP="0063751E" w:rsidRDefault="008F4E72" w14:paraId="3EAEF10A"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2300F7">
              <w:rPr>
                <w:rFonts w:cstheme="minorHAnsi"/>
                <w:b/>
                <w:spacing w:val="-2"/>
                <w:lang w:val="fr-FR"/>
              </w:rPr>
              <w:t>Test Code</w:t>
            </w:r>
          </w:p>
        </w:tc>
      </w:tr>
      <w:tr w:rsidRPr="00214E0F" w:rsidR="008F4E72" w:rsidTr="00287A41" w14:paraId="525B8148" w14:textId="77777777">
        <w:tc>
          <w:tcPr>
            <w:tcW w:w="4002"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3F775A42" w14:textId="5CA9DF3B">
            <w:pPr>
              <w:spacing w:after="0" w:line="240" w:lineRule="auto"/>
              <w:rPr>
                <w:rFonts w:cstheme="minorHAnsi"/>
                <w:color w:val="000000"/>
              </w:rPr>
            </w:pPr>
            <w:r w:rsidRPr="002300F7">
              <w:rPr>
                <w:rFonts w:cstheme="minorHAnsi"/>
                <w:color w:val="000000"/>
              </w:rPr>
              <w:t>Levensmiddelen van dierlijke oorsprong en water (*</w:t>
            </w:r>
            <w:r w:rsidR="00592CCF">
              <w:rPr>
                <w:rFonts w:cstheme="minorHAnsi"/>
                <w:color w:val="000000"/>
              </w:rPr>
              <w:t>*</w:t>
            </w:r>
            <w:r w:rsidRPr="002300F7">
              <w:rPr>
                <w:rFonts w:cstheme="minorHAnsi"/>
                <w:color w:val="000000"/>
              </w:rPr>
              <w:t>***)</w:t>
            </w:r>
          </w:p>
          <w:p w:rsidRPr="002300F7" w:rsidR="008F4E72" w:rsidP="0063751E" w:rsidRDefault="008F4E72" w14:paraId="60CE6AA5" w14:textId="77777777">
            <w:pPr>
              <w:spacing w:after="0" w:line="240" w:lineRule="auto"/>
              <w:rPr>
                <w:rFonts w:cstheme="minorHAnsi"/>
                <w:color w:val="0000FF"/>
              </w:rPr>
            </w:pPr>
            <w:r w:rsidRPr="002300F7">
              <w:rPr>
                <w:rFonts w:cstheme="minorHAnsi"/>
                <w:color w:val="0000FF"/>
              </w:rPr>
              <w:t>Honing (H)</w:t>
            </w:r>
          </w:p>
          <w:p w:rsidR="008F4E72" w:rsidP="0063751E" w:rsidRDefault="008F4E72" w14:paraId="69DE1F85" w14:textId="77777777">
            <w:pPr>
              <w:spacing w:after="0" w:line="240" w:lineRule="auto"/>
              <w:rPr>
                <w:rFonts w:cstheme="minorHAnsi"/>
                <w:color w:val="0000FF"/>
              </w:rPr>
            </w:pPr>
          </w:p>
          <w:p w:rsidR="00287A41" w:rsidP="0063751E" w:rsidRDefault="00287A41" w14:paraId="096C1A85" w14:textId="77777777">
            <w:pPr>
              <w:spacing w:after="0" w:line="240" w:lineRule="auto"/>
              <w:rPr>
                <w:rFonts w:cstheme="minorHAnsi"/>
                <w:color w:val="0000FF"/>
              </w:rPr>
            </w:pPr>
          </w:p>
          <w:p w:rsidRPr="002300F7" w:rsidR="00287A41" w:rsidP="0063751E" w:rsidRDefault="00287A41" w14:paraId="134214B2" w14:textId="77777777">
            <w:pPr>
              <w:spacing w:after="0" w:line="240" w:lineRule="auto"/>
              <w:rPr>
                <w:rFonts w:cstheme="minorHAnsi"/>
                <w:color w:val="0000FF"/>
              </w:rPr>
            </w:pPr>
          </w:p>
          <w:p w:rsidRPr="002300F7" w:rsidR="008F4E72" w:rsidP="0063751E" w:rsidRDefault="008F4E72" w14:paraId="6920A2DD" w14:textId="77777777">
            <w:pPr>
              <w:spacing w:after="0" w:line="240" w:lineRule="auto"/>
              <w:rPr>
                <w:rFonts w:cstheme="minorHAnsi"/>
                <w:color w:val="0000FF"/>
              </w:rPr>
            </w:pPr>
            <w:r w:rsidRPr="002300F7">
              <w:rPr>
                <w:rFonts w:cstheme="minorHAnsi"/>
                <w:color w:val="0000FF"/>
              </w:rPr>
              <w:t>Eieren (E)</w:t>
            </w:r>
          </w:p>
        </w:tc>
        <w:tc>
          <w:tcPr>
            <w:tcW w:w="4390"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2414ECF3" w14:textId="35E5B73E">
            <w:pPr>
              <w:spacing w:after="0" w:line="240" w:lineRule="auto"/>
              <w:rPr>
                <w:rFonts w:cstheme="minorHAnsi"/>
              </w:rPr>
            </w:pPr>
            <w:r w:rsidRPr="002300F7">
              <w:rPr>
                <w:rFonts w:cstheme="minorHAnsi"/>
              </w:rPr>
              <w:t xml:space="preserve">Groepsspecifieke screening van antibiotica en chemotherapeutica </w:t>
            </w:r>
            <w:r w:rsidRPr="002300F7">
              <w:rPr>
                <w:rFonts w:cstheme="minorHAnsi"/>
                <w:color w:val="000000"/>
              </w:rPr>
              <w:t>(**</w:t>
            </w:r>
            <w:r w:rsidR="00592CCF">
              <w:rPr>
                <w:rFonts w:cstheme="minorHAnsi"/>
                <w:color w:val="000000"/>
              </w:rPr>
              <w:t>*</w:t>
            </w:r>
            <w:r w:rsidRPr="002300F7">
              <w:rPr>
                <w:rFonts w:cstheme="minorHAnsi"/>
                <w:color w:val="000000"/>
              </w:rPr>
              <w:t>**)</w:t>
            </w: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51D2F8FF" w14:textId="77777777">
            <w:pPr>
              <w:spacing w:after="0" w:line="240" w:lineRule="auto"/>
              <w:rPr>
                <w:rFonts w:cstheme="minorHAnsi"/>
                <w:lang w:val="en-US"/>
              </w:rPr>
            </w:pPr>
            <w:r w:rsidRPr="002300F7">
              <w:rPr>
                <w:rFonts w:cstheme="minorHAnsi"/>
                <w:lang w:val="en-US"/>
              </w:rPr>
              <w:t xml:space="preserve">Charm II –(receptor)test met radio-actieve labeling </w:t>
            </w:r>
          </w:p>
          <w:p w:rsidRPr="002300F7" w:rsidR="008F4E72" w:rsidP="0063751E" w:rsidRDefault="008F4E72" w14:paraId="25A73CDC" w14:textId="77777777">
            <w:pPr>
              <w:spacing w:after="0" w:line="240" w:lineRule="auto"/>
              <w:rPr>
                <w:rFonts w:cstheme="minorHAnsi"/>
                <w:color w:val="0000FF"/>
                <w:lang w:val="en-US"/>
              </w:rPr>
            </w:pPr>
            <w:r w:rsidRPr="002300F7">
              <w:rPr>
                <w:rFonts w:cstheme="minorHAnsi"/>
                <w:color w:val="0000FF"/>
                <w:lang w:val="en-US"/>
              </w:rPr>
              <w:t xml:space="preserve">Charm II </w:t>
            </w:r>
            <w:r w:rsidRPr="002300F7">
              <w:rPr>
                <w:rFonts w:cstheme="minorHAnsi"/>
                <w:color w:val="0000FF"/>
                <w:u w:val="single"/>
                <w:lang w:val="en-US"/>
              </w:rPr>
              <w:t>Streptomycins</w:t>
            </w:r>
            <w:r w:rsidRPr="002300F7">
              <w:rPr>
                <w:rFonts w:cstheme="minorHAnsi"/>
                <w:color w:val="0000FF"/>
                <w:lang w:val="en-US"/>
              </w:rPr>
              <w:t xml:space="preserve"> Honey (H)</w:t>
            </w:r>
          </w:p>
          <w:p w:rsidRPr="002300F7" w:rsidR="008F4E72" w:rsidP="0063751E" w:rsidRDefault="008F4E72" w14:paraId="1BD67ED1" w14:textId="77777777">
            <w:pPr>
              <w:spacing w:after="0" w:line="240" w:lineRule="auto"/>
              <w:rPr>
                <w:rFonts w:cstheme="minorHAnsi"/>
                <w:color w:val="0000FF"/>
                <w:lang w:val="en-US"/>
              </w:rPr>
            </w:pPr>
            <w:r w:rsidRPr="002300F7">
              <w:rPr>
                <w:rFonts w:cstheme="minorHAnsi"/>
                <w:color w:val="0000FF"/>
                <w:lang w:val="en-US"/>
              </w:rPr>
              <w:t xml:space="preserve">Charm II </w:t>
            </w:r>
            <w:r w:rsidRPr="002300F7">
              <w:rPr>
                <w:rFonts w:cstheme="minorHAnsi"/>
                <w:color w:val="0000FF"/>
                <w:u w:val="single"/>
                <w:lang w:val="en-US"/>
              </w:rPr>
              <w:t>Sulfonamides</w:t>
            </w:r>
            <w:r w:rsidRPr="002300F7">
              <w:rPr>
                <w:rFonts w:cstheme="minorHAnsi"/>
                <w:color w:val="0000FF"/>
                <w:lang w:val="en-US"/>
              </w:rPr>
              <w:t xml:space="preserve"> Honey (H)</w:t>
            </w:r>
          </w:p>
          <w:p w:rsidRPr="002300F7" w:rsidR="008F4E72" w:rsidP="0063751E" w:rsidRDefault="00E61DD2" w14:paraId="0ECBE8ED" w14:textId="77777777">
            <w:pPr>
              <w:spacing w:after="0" w:line="240" w:lineRule="auto"/>
              <w:rPr>
                <w:rFonts w:cstheme="minorHAnsi"/>
                <w:color w:val="0000FF"/>
                <w:lang w:val="en-US"/>
              </w:rPr>
            </w:pPr>
            <w:r>
              <w:rPr>
                <w:rFonts w:cstheme="minorHAnsi"/>
                <w:color w:val="0000FF"/>
                <w:lang w:val="en-US"/>
              </w:rPr>
              <w:t xml:space="preserve">Charm II Macrolides </w:t>
            </w:r>
            <w:r w:rsidR="00287A41">
              <w:rPr>
                <w:rFonts w:cstheme="minorHAnsi"/>
                <w:color w:val="0000FF"/>
                <w:lang w:val="en-US"/>
              </w:rPr>
              <w:t xml:space="preserve">Honey </w:t>
            </w:r>
            <w:r w:rsidRPr="002300F7" w:rsidR="008F4E72">
              <w:rPr>
                <w:rFonts w:cstheme="minorHAnsi"/>
                <w:color w:val="0000FF"/>
                <w:u w:val="single"/>
                <w:lang w:val="en-US"/>
              </w:rPr>
              <w:t>(macroliden en lincosamiden)</w:t>
            </w:r>
            <w:r w:rsidRPr="00287A41" w:rsidR="008F4E72">
              <w:rPr>
                <w:rFonts w:cstheme="minorHAnsi"/>
                <w:color w:val="0000FF"/>
                <w:lang w:val="en-US"/>
              </w:rPr>
              <w:t xml:space="preserve"> </w:t>
            </w:r>
            <w:r w:rsidRPr="00287A41" w:rsidR="00287A41">
              <w:rPr>
                <w:rFonts w:cstheme="minorHAnsi"/>
                <w:color w:val="0000FF"/>
                <w:lang w:val="en-US"/>
              </w:rPr>
              <w:t>(</w:t>
            </w:r>
            <w:r w:rsidRPr="002300F7" w:rsidR="00287A41">
              <w:rPr>
                <w:rFonts w:cstheme="minorHAnsi"/>
                <w:color w:val="0000FF"/>
                <w:lang w:val="en-US"/>
              </w:rPr>
              <w:t>H)</w:t>
            </w:r>
          </w:p>
          <w:p w:rsidRPr="002300F7" w:rsidR="008F4E72" w:rsidP="0063751E" w:rsidRDefault="008F4E72" w14:paraId="3FB38D23" w14:textId="77777777">
            <w:pPr>
              <w:spacing w:after="0" w:line="240" w:lineRule="auto"/>
              <w:rPr>
                <w:rFonts w:cstheme="minorHAnsi"/>
                <w:color w:val="0000FF"/>
                <w:lang w:val="en-US"/>
              </w:rPr>
            </w:pPr>
            <w:r w:rsidRPr="002300F7">
              <w:rPr>
                <w:rFonts w:cstheme="minorHAnsi"/>
                <w:color w:val="0000FF"/>
                <w:lang w:val="en-US"/>
              </w:rPr>
              <w:t xml:space="preserve">Charm II </w:t>
            </w:r>
            <w:r w:rsidRPr="002300F7">
              <w:rPr>
                <w:rFonts w:cstheme="minorHAnsi"/>
                <w:color w:val="0000FF"/>
                <w:u w:val="single"/>
                <w:lang w:val="en-US"/>
              </w:rPr>
              <w:t>sulfonamiden</w:t>
            </w:r>
            <w:r w:rsidRPr="002300F7">
              <w:rPr>
                <w:rFonts w:cstheme="minorHAnsi"/>
                <w:color w:val="0000FF"/>
                <w:lang w:val="en-US"/>
              </w:rPr>
              <w:t xml:space="preserve"> Eggs (E)</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663A44AA" w14:textId="77777777">
            <w:pPr>
              <w:spacing w:after="0" w:line="240" w:lineRule="auto"/>
              <w:rPr>
                <w:rFonts w:cstheme="minorHAnsi"/>
                <w:lang w:val="en-GB"/>
              </w:rPr>
            </w:pPr>
          </w:p>
          <w:p w:rsidRPr="002300F7" w:rsidR="008F4E72" w:rsidP="0063751E" w:rsidRDefault="008F4E72" w14:paraId="64691C80" w14:textId="77777777">
            <w:pPr>
              <w:spacing w:after="0" w:line="240" w:lineRule="auto"/>
              <w:rPr>
                <w:rFonts w:cstheme="minorHAnsi"/>
                <w:lang w:val="en-GB"/>
              </w:rPr>
            </w:pPr>
            <w:r w:rsidRPr="002300F7">
              <w:rPr>
                <w:rFonts w:cstheme="minorHAnsi"/>
                <w:lang w:val="en-GB"/>
              </w:rPr>
              <w:t>WV/AB/H01</w:t>
            </w:r>
          </w:p>
          <w:p w:rsidRPr="002300F7" w:rsidR="008F4E72" w:rsidP="0063751E" w:rsidRDefault="008F4E72" w14:paraId="2F77462C" w14:textId="77777777">
            <w:pPr>
              <w:spacing w:after="0" w:line="240" w:lineRule="auto"/>
              <w:rPr>
                <w:rFonts w:cstheme="minorHAnsi"/>
                <w:lang w:val="en-GB"/>
              </w:rPr>
            </w:pPr>
            <w:r w:rsidRPr="002300F7">
              <w:rPr>
                <w:rFonts w:cstheme="minorHAnsi"/>
                <w:lang w:val="en-GB"/>
              </w:rPr>
              <w:t>WV/AB/H03</w:t>
            </w:r>
          </w:p>
          <w:p w:rsidRPr="00D75523" w:rsidR="008F4E72" w:rsidP="0063751E" w:rsidRDefault="008F4E72" w14:paraId="0DCBE080" w14:textId="77777777">
            <w:pPr>
              <w:spacing w:after="0" w:line="240" w:lineRule="auto"/>
              <w:rPr>
                <w:rFonts w:cstheme="minorHAnsi"/>
                <w:lang w:val="da-DK"/>
              </w:rPr>
            </w:pPr>
            <w:r w:rsidRPr="00D75523">
              <w:rPr>
                <w:rFonts w:cstheme="minorHAnsi"/>
                <w:lang w:val="da-DK"/>
              </w:rPr>
              <w:t>WV/AB/H05</w:t>
            </w:r>
          </w:p>
          <w:p w:rsidRPr="00D75523" w:rsidR="008F4E72" w:rsidP="0063751E" w:rsidRDefault="008F4E72" w14:paraId="61705229" w14:textId="77777777">
            <w:pPr>
              <w:spacing w:after="0" w:line="240" w:lineRule="auto"/>
              <w:rPr>
                <w:rFonts w:cstheme="minorHAnsi"/>
                <w:lang w:val="da-DK"/>
              </w:rPr>
            </w:pPr>
          </w:p>
          <w:p w:rsidRPr="00D75523" w:rsidR="00287A41" w:rsidP="0063751E" w:rsidRDefault="00287A41" w14:paraId="2D0CC98F" w14:textId="77777777">
            <w:pPr>
              <w:spacing w:after="0" w:line="240" w:lineRule="auto"/>
              <w:rPr>
                <w:rFonts w:cstheme="minorHAnsi"/>
                <w:lang w:val="da-DK"/>
              </w:rPr>
            </w:pPr>
          </w:p>
          <w:p w:rsidRPr="00D75523" w:rsidR="008F4E72" w:rsidP="0063751E" w:rsidRDefault="008F4E72" w14:paraId="5E9D448B" w14:textId="77777777">
            <w:pPr>
              <w:spacing w:after="0" w:line="240" w:lineRule="auto"/>
              <w:rPr>
                <w:rFonts w:cstheme="minorHAnsi"/>
                <w:lang w:val="da-DK"/>
              </w:rPr>
            </w:pPr>
            <w:r w:rsidRPr="00D75523">
              <w:rPr>
                <w:rFonts w:cstheme="minorHAnsi"/>
                <w:lang w:val="da-DK"/>
              </w:rPr>
              <w:t>WV/AB/E01</w:t>
            </w:r>
          </w:p>
        </w:tc>
      </w:tr>
      <w:tr w:rsidRPr="00E17F1E" w:rsidR="008F4E72" w:rsidTr="00287A41" w14:paraId="507371C1" w14:textId="77777777">
        <w:tc>
          <w:tcPr>
            <w:tcW w:w="4002"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1B7B7981" w14:textId="7BE5B1DF">
            <w:pPr>
              <w:spacing w:after="0" w:line="240" w:lineRule="auto"/>
              <w:rPr>
                <w:rFonts w:cstheme="minorHAnsi"/>
                <w:color w:val="000000"/>
              </w:rPr>
            </w:pPr>
            <w:r w:rsidRPr="002300F7">
              <w:rPr>
                <w:rFonts w:cstheme="minorHAnsi"/>
                <w:color w:val="000000"/>
              </w:rPr>
              <w:t>Levensmiddelen van dierlijke oorsprong en water (*</w:t>
            </w:r>
            <w:r w:rsidR="00592CCF">
              <w:rPr>
                <w:rFonts w:cstheme="minorHAnsi"/>
                <w:color w:val="000000"/>
              </w:rPr>
              <w:t>*</w:t>
            </w:r>
            <w:r w:rsidRPr="002300F7">
              <w:rPr>
                <w:rFonts w:cstheme="minorHAnsi"/>
                <w:color w:val="000000"/>
              </w:rPr>
              <w:t>***)</w:t>
            </w:r>
          </w:p>
          <w:p w:rsidR="008F4E72" w:rsidP="0063751E" w:rsidRDefault="008F4E72" w14:paraId="6AF1153D" w14:textId="77777777">
            <w:pPr>
              <w:spacing w:after="0" w:line="240" w:lineRule="auto"/>
              <w:rPr>
                <w:rFonts w:cstheme="minorHAnsi"/>
                <w:color w:val="0000FF"/>
              </w:rPr>
            </w:pPr>
            <w:r w:rsidRPr="002300F7">
              <w:rPr>
                <w:rFonts w:cstheme="minorHAnsi"/>
                <w:color w:val="0000FF"/>
              </w:rPr>
              <w:t>Melk, melkpoeder (en room) (M)</w:t>
            </w:r>
          </w:p>
          <w:p w:rsidR="00287A41" w:rsidP="0063751E" w:rsidRDefault="00287A41" w14:paraId="3DC8BB06" w14:textId="77777777">
            <w:pPr>
              <w:spacing w:after="0" w:line="240" w:lineRule="auto"/>
              <w:rPr>
                <w:rFonts w:cstheme="minorHAnsi"/>
                <w:color w:val="0000FF"/>
              </w:rPr>
            </w:pPr>
          </w:p>
          <w:p w:rsidR="00287A41" w:rsidP="0063751E" w:rsidRDefault="00287A41" w14:paraId="58BBA461" w14:textId="77777777">
            <w:pPr>
              <w:spacing w:after="0" w:line="240" w:lineRule="auto"/>
              <w:rPr>
                <w:rFonts w:cstheme="minorHAnsi"/>
                <w:color w:val="0000FF"/>
              </w:rPr>
            </w:pPr>
          </w:p>
          <w:p w:rsidR="00287A41" w:rsidP="0063751E" w:rsidRDefault="00287A41" w14:paraId="319DF6DB" w14:textId="77777777">
            <w:pPr>
              <w:spacing w:after="0" w:line="240" w:lineRule="auto"/>
              <w:rPr>
                <w:rFonts w:cstheme="minorHAnsi"/>
                <w:color w:val="0000FF"/>
              </w:rPr>
            </w:pPr>
          </w:p>
          <w:p w:rsidR="00287A41" w:rsidP="0063751E" w:rsidRDefault="00287A41" w14:paraId="1413EC54" w14:textId="77777777">
            <w:pPr>
              <w:spacing w:after="0" w:line="240" w:lineRule="auto"/>
              <w:rPr>
                <w:rFonts w:cstheme="minorHAnsi"/>
                <w:color w:val="0000FF"/>
              </w:rPr>
            </w:pPr>
          </w:p>
          <w:p w:rsidR="00287A41" w:rsidP="0063751E" w:rsidRDefault="00287A41" w14:paraId="5B5E11E7" w14:textId="064E9D90">
            <w:pPr>
              <w:spacing w:after="0" w:line="240" w:lineRule="auto"/>
              <w:rPr>
                <w:rFonts w:cstheme="minorHAnsi"/>
                <w:color w:val="0000FF"/>
              </w:rPr>
            </w:pPr>
          </w:p>
          <w:p w:rsidR="003B1DE6" w:rsidP="0063751E" w:rsidRDefault="003B1DE6" w14:paraId="10FF4627" w14:textId="1F7CEE90">
            <w:pPr>
              <w:spacing w:after="0" w:line="240" w:lineRule="auto"/>
              <w:rPr>
                <w:rFonts w:cstheme="minorHAnsi"/>
                <w:color w:val="0000FF"/>
              </w:rPr>
            </w:pPr>
          </w:p>
          <w:p w:rsidRPr="002300F7" w:rsidR="003B1DE6" w:rsidP="0063751E" w:rsidRDefault="003B1DE6" w14:paraId="16D8DE03" w14:textId="77777777">
            <w:pPr>
              <w:spacing w:after="0" w:line="240" w:lineRule="auto"/>
              <w:rPr>
                <w:rFonts w:cstheme="minorHAnsi"/>
                <w:color w:val="0000FF"/>
              </w:rPr>
            </w:pPr>
          </w:p>
          <w:p w:rsidRPr="002300F7" w:rsidR="008F4E72" w:rsidP="0063751E" w:rsidRDefault="008F4E72" w14:paraId="42E1BE62" w14:textId="77777777">
            <w:pPr>
              <w:spacing w:after="0" w:line="240" w:lineRule="auto"/>
              <w:rPr>
                <w:rFonts w:cstheme="minorHAnsi"/>
                <w:color w:val="0000FF"/>
              </w:rPr>
            </w:pPr>
            <w:r w:rsidRPr="002300F7">
              <w:rPr>
                <w:rFonts w:cstheme="minorHAnsi"/>
                <w:color w:val="0000FF"/>
              </w:rPr>
              <w:t>Honing (H)</w:t>
            </w:r>
          </w:p>
          <w:p w:rsidRPr="002300F7" w:rsidR="008F4E72" w:rsidP="0063751E" w:rsidRDefault="008F4E72" w14:paraId="69518BEB" w14:textId="77777777">
            <w:pPr>
              <w:spacing w:after="0" w:line="240" w:lineRule="auto"/>
              <w:rPr>
                <w:rFonts w:cstheme="minorHAnsi"/>
                <w:color w:val="0000FF"/>
              </w:rPr>
            </w:pPr>
            <w:r w:rsidRPr="002300F7">
              <w:rPr>
                <w:rFonts w:cstheme="minorHAnsi"/>
                <w:color w:val="0000FF"/>
              </w:rPr>
              <w:t>Weefsel van dierlijke oorsprong (V)</w:t>
            </w:r>
          </w:p>
          <w:p w:rsidRPr="002300F7" w:rsidR="008F4E72" w:rsidP="0063751E" w:rsidRDefault="008F4E72" w14:paraId="787199CC" w14:textId="77777777">
            <w:pPr>
              <w:spacing w:after="0" w:line="240" w:lineRule="auto"/>
              <w:rPr>
                <w:rFonts w:cstheme="minorHAnsi"/>
              </w:rPr>
            </w:pPr>
            <w:r w:rsidRPr="002300F7">
              <w:rPr>
                <w:rFonts w:cstheme="minorHAnsi"/>
                <w:color w:val="0000FF"/>
              </w:rPr>
              <w:t>Eieren (E)</w:t>
            </w:r>
          </w:p>
        </w:tc>
        <w:tc>
          <w:tcPr>
            <w:tcW w:w="4390"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392628BC" w14:textId="48B3897C">
            <w:pPr>
              <w:spacing w:after="0" w:line="240" w:lineRule="auto"/>
              <w:rPr>
                <w:rFonts w:cstheme="minorHAnsi"/>
              </w:rPr>
            </w:pPr>
            <w:r w:rsidRPr="002300F7">
              <w:rPr>
                <w:rFonts w:cstheme="minorHAnsi"/>
              </w:rPr>
              <w:t xml:space="preserve">Groepsspecifieke screening van antibiotica en chemotherapeutica </w:t>
            </w:r>
            <w:r w:rsidRPr="002300F7">
              <w:rPr>
                <w:rFonts w:cstheme="minorHAnsi"/>
                <w:color w:val="000000"/>
              </w:rPr>
              <w:t>(**</w:t>
            </w:r>
            <w:r w:rsidR="00592CCF">
              <w:rPr>
                <w:rFonts w:cstheme="minorHAnsi"/>
                <w:color w:val="000000"/>
              </w:rPr>
              <w:t>*</w:t>
            </w:r>
            <w:r w:rsidRPr="002300F7">
              <w:rPr>
                <w:rFonts w:cstheme="minorHAnsi"/>
                <w:color w:val="000000"/>
              </w:rPr>
              <w:t>**)</w:t>
            </w: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C56A06" w:rsidR="008F4E72" w:rsidP="0063751E" w:rsidRDefault="008F4E72" w14:paraId="07F5976E" w14:textId="77777777">
            <w:pPr>
              <w:spacing w:after="0" w:line="240" w:lineRule="auto"/>
              <w:rPr>
                <w:rFonts w:cstheme="minorHAnsi"/>
                <w:lang w:val="fr-FR"/>
              </w:rPr>
            </w:pPr>
            <w:r w:rsidRPr="00C56A06">
              <w:rPr>
                <w:rFonts w:cstheme="minorHAnsi"/>
                <w:lang w:val="fr-FR"/>
              </w:rPr>
              <w:t>Receptortest</w:t>
            </w:r>
          </w:p>
          <w:p w:rsidRPr="00C56A06" w:rsidR="008F4E72" w:rsidP="0063751E" w:rsidRDefault="008F4E72" w14:paraId="73BF1659" w14:textId="77777777">
            <w:pPr>
              <w:spacing w:after="0" w:line="240" w:lineRule="auto"/>
              <w:rPr>
                <w:rFonts w:cstheme="minorHAnsi"/>
                <w:color w:val="0000FF"/>
                <w:lang w:val="fr-BE"/>
              </w:rPr>
            </w:pPr>
            <w:r w:rsidRPr="00C56A06">
              <w:rPr>
                <w:rFonts w:cstheme="minorHAnsi"/>
                <w:color w:val="0000FF"/>
                <w:lang w:val="fr-FR"/>
              </w:rPr>
              <w:t xml:space="preserve">4SENSOR </w:t>
            </w:r>
            <w:r w:rsidRPr="00C56A06" w:rsidR="00072C6C">
              <w:rPr>
                <w:rFonts w:cstheme="minorHAnsi"/>
                <w:color w:val="0000FF"/>
                <w:lang w:val="fr-FR"/>
              </w:rPr>
              <w:t xml:space="preserve">BSCT </w:t>
            </w:r>
            <w:r w:rsidRPr="00C56A06">
              <w:rPr>
                <w:rFonts w:cstheme="minorHAnsi"/>
                <w:color w:val="0000FF"/>
                <w:lang w:val="fr-FR"/>
              </w:rPr>
              <w:t>(</w:t>
            </w:r>
            <w:r w:rsidRPr="00C56A06" w:rsidR="00E61DD2">
              <w:rPr>
                <w:rFonts w:cstheme="minorHAnsi"/>
                <w:color w:val="0000FF"/>
                <w:u w:val="single"/>
                <w:lang w:val="fr-FR"/>
              </w:rPr>
              <w:t>ß-lactams, s</w:t>
            </w:r>
            <w:r w:rsidRPr="00C56A06">
              <w:rPr>
                <w:rFonts w:cstheme="minorHAnsi"/>
                <w:color w:val="0000FF"/>
                <w:u w:val="single"/>
                <w:lang w:val="fr-FR"/>
              </w:rPr>
              <w:t>treptomycin</w:t>
            </w:r>
            <w:r w:rsidRPr="00C56A06" w:rsidR="00E61DD2">
              <w:rPr>
                <w:rFonts w:cstheme="minorHAnsi"/>
                <w:color w:val="0000FF"/>
                <w:u w:val="single"/>
                <w:lang w:val="fr-FR"/>
              </w:rPr>
              <w:t>es,</w:t>
            </w:r>
            <w:r w:rsidRPr="00C56A06">
              <w:rPr>
                <w:rFonts w:cstheme="minorHAnsi"/>
                <w:color w:val="0000FF"/>
                <w:u w:val="single"/>
                <w:lang w:val="fr-FR"/>
              </w:rPr>
              <w:t xml:space="preserve"> chlooramphenicol en tetracyclines</w:t>
            </w:r>
            <w:r w:rsidRPr="00C56A06">
              <w:rPr>
                <w:rFonts w:cstheme="minorHAnsi"/>
                <w:color w:val="0000FF"/>
                <w:lang w:val="fr-FR"/>
              </w:rPr>
              <w:t xml:space="preserve">) </w:t>
            </w:r>
            <w:r w:rsidRPr="00C56A06">
              <w:rPr>
                <w:rFonts w:cstheme="minorHAnsi"/>
                <w:color w:val="0000FF"/>
                <w:lang w:val="fr-BE"/>
              </w:rPr>
              <w:t>(M)</w:t>
            </w:r>
          </w:p>
          <w:p w:rsidRPr="00C56A06" w:rsidR="008F4E72" w:rsidP="0063751E" w:rsidRDefault="008F4E72" w14:paraId="04C947CD" w14:textId="77777777">
            <w:pPr>
              <w:spacing w:after="0" w:line="240" w:lineRule="auto"/>
              <w:rPr>
                <w:rFonts w:cstheme="minorHAnsi"/>
                <w:color w:val="0000FF"/>
                <w:lang w:val="en-US"/>
              </w:rPr>
            </w:pPr>
            <w:r w:rsidRPr="00C56A06">
              <w:rPr>
                <w:rFonts w:cstheme="minorHAnsi"/>
                <w:color w:val="0000FF"/>
                <w:lang w:val="en-US"/>
              </w:rPr>
              <w:t>Charm MRL Beta-Lactam Test (</w:t>
            </w:r>
            <w:r w:rsidRPr="00C56A06">
              <w:rPr>
                <w:rFonts w:cstheme="minorHAnsi"/>
                <w:color w:val="0000FF"/>
                <w:u w:val="single"/>
                <w:lang w:val="en-US"/>
              </w:rPr>
              <w:t>ß-lactams</w:t>
            </w:r>
            <w:r w:rsidRPr="00C56A06">
              <w:rPr>
                <w:rFonts w:cstheme="minorHAnsi"/>
                <w:color w:val="0000FF"/>
                <w:lang w:val="en-US"/>
              </w:rPr>
              <w:t>) (M)</w:t>
            </w:r>
          </w:p>
          <w:p w:rsidRPr="00C56A06" w:rsidR="00287A41" w:rsidP="00287A41" w:rsidRDefault="00287A41" w14:paraId="38D43381" w14:textId="77777777">
            <w:pPr>
              <w:spacing w:after="0" w:line="240" w:lineRule="auto"/>
              <w:rPr>
                <w:rFonts w:cstheme="minorHAnsi"/>
                <w:color w:val="0000FF"/>
                <w:lang w:val="en-US"/>
              </w:rPr>
            </w:pPr>
            <w:r w:rsidRPr="00C56A06">
              <w:rPr>
                <w:rFonts w:cstheme="minorHAnsi"/>
                <w:color w:val="0000FF"/>
                <w:lang w:val="en-US"/>
              </w:rPr>
              <w:t>Quinosensor (</w:t>
            </w:r>
            <w:r w:rsidRPr="00C56A06">
              <w:rPr>
                <w:rFonts w:cstheme="minorHAnsi"/>
                <w:color w:val="0000FF"/>
                <w:u w:val="single"/>
                <w:lang w:val="en-US"/>
              </w:rPr>
              <w:t>(fluoro)quinolonones</w:t>
            </w:r>
            <w:r w:rsidRPr="00C56A06">
              <w:rPr>
                <w:rFonts w:cstheme="minorHAnsi"/>
                <w:color w:val="0000FF"/>
                <w:lang w:val="en-US"/>
              </w:rPr>
              <w:t>) (M)</w:t>
            </w:r>
          </w:p>
          <w:p w:rsidRPr="00C56A06" w:rsidR="00287A41" w:rsidP="00287A41" w:rsidRDefault="00287A41" w14:paraId="3FC89FE6" w14:textId="77777777">
            <w:pPr>
              <w:spacing w:after="0" w:line="240" w:lineRule="auto"/>
              <w:rPr>
                <w:rFonts w:cstheme="minorHAnsi"/>
                <w:color w:val="0000FF"/>
                <w:lang w:val="en-US"/>
              </w:rPr>
            </w:pPr>
            <w:r w:rsidRPr="00C56A06">
              <w:rPr>
                <w:rFonts w:cstheme="minorHAnsi"/>
                <w:color w:val="0000FF"/>
                <w:lang w:val="en-US"/>
              </w:rPr>
              <w:t>2IN1 BTCef (</w:t>
            </w:r>
            <w:r w:rsidRPr="00C56A06">
              <w:rPr>
                <w:rFonts w:cstheme="minorHAnsi"/>
                <w:color w:val="0000FF"/>
                <w:u w:val="single"/>
                <w:lang w:val="en-US"/>
              </w:rPr>
              <w:t>ß-lactams + tetracyclines</w:t>
            </w:r>
            <w:r w:rsidRPr="00C56A06">
              <w:rPr>
                <w:rFonts w:cstheme="minorHAnsi"/>
                <w:color w:val="0000FF"/>
                <w:lang w:val="en-US"/>
              </w:rPr>
              <w:t>) (M)</w:t>
            </w:r>
          </w:p>
          <w:p w:rsidRPr="00C56A06" w:rsidR="00287A41" w:rsidP="00287A41" w:rsidRDefault="00287A41" w14:paraId="0EAB11B3" w14:textId="77777777">
            <w:pPr>
              <w:spacing w:after="0" w:line="240" w:lineRule="auto"/>
              <w:rPr>
                <w:rFonts w:cstheme="minorHAnsi"/>
                <w:color w:val="0000FF"/>
                <w:lang w:val="en-US"/>
              </w:rPr>
            </w:pPr>
            <w:r w:rsidRPr="00C56A06">
              <w:rPr>
                <w:rFonts w:cstheme="minorHAnsi"/>
                <w:color w:val="0000FF"/>
                <w:lang w:val="en-US"/>
              </w:rPr>
              <w:t>SNAPduo ST Plus (</w:t>
            </w:r>
            <w:r w:rsidRPr="00C56A06">
              <w:rPr>
                <w:rFonts w:cstheme="minorHAnsi"/>
                <w:color w:val="0000FF"/>
                <w:u w:val="single"/>
                <w:lang w:val="en-US"/>
              </w:rPr>
              <w:t>ß-lactams + tetracyclines</w:t>
            </w:r>
            <w:r w:rsidRPr="00C56A06">
              <w:rPr>
                <w:rFonts w:cstheme="minorHAnsi"/>
                <w:color w:val="0000FF"/>
                <w:lang w:val="en-US"/>
              </w:rPr>
              <w:t>) (M)</w:t>
            </w:r>
          </w:p>
          <w:p w:rsidR="00287A41" w:rsidP="00287A41" w:rsidRDefault="00287A41" w14:paraId="53D2BD05" w14:textId="0FAF3CCB">
            <w:pPr>
              <w:spacing w:after="0" w:line="240" w:lineRule="auto"/>
              <w:rPr>
                <w:rFonts w:cstheme="minorHAnsi"/>
                <w:color w:val="0000FF"/>
                <w:lang w:val="en-US"/>
              </w:rPr>
            </w:pPr>
            <w:r w:rsidRPr="00C56A06">
              <w:rPr>
                <w:rFonts w:cstheme="minorHAnsi"/>
                <w:color w:val="0000FF"/>
                <w:lang w:val="en-US"/>
              </w:rPr>
              <w:t>QuaTest Amino V Rapid Test (</w:t>
            </w:r>
            <w:r w:rsidRPr="003B1DE6">
              <w:rPr>
                <w:rFonts w:cstheme="minorHAnsi"/>
                <w:color w:val="0000FF"/>
                <w:u w:val="single"/>
                <w:lang w:val="en-US"/>
              </w:rPr>
              <w:t>aminoglycosiden</w:t>
            </w:r>
            <w:r w:rsidRPr="00C56A06">
              <w:rPr>
                <w:rFonts w:cstheme="minorHAnsi"/>
                <w:color w:val="0000FF"/>
                <w:lang w:val="en-US"/>
              </w:rPr>
              <w:t>) (M)</w:t>
            </w:r>
          </w:p>
          <w:p w:rsidRPr="00176CA5" w:rsidR="003B1DE6" w:rsidP="00176CA5" w:rsidRDefault="003B1DE6" w14:paraId="50BBF1D1" w14:textId="59F59DED">
            <w:pPr>
              <w:shd w:val="clear" w:color="auto" w:fill="FFF2CC" w:themeFill="accent4" w:themeFillTint="33"/>
              <w:spacing w:after="0" w:line="240" w:lineRule="auto"/>
              <w:rPr>
                <w:rFonts w:cstheme="minorHAnsi"/>
                <w:color w:val="0070C0"/>
                <w:lang w:val="en-US"/>
              </w:rPr>
            </w:pPr>
            <w:r w:rsidRPr="00176CA5">
              <w:rPr>
                <w:rFonts w:cstheme="minorHAnsi"/>
                <w:color w:val="0070C0"/>
                <w:u w:val="single"/>
                <w:lang w:val="en-US"/>
              </w:rPr>
              <w:t>Colistin</w:t>
            </w:r>
            <w:r w:rsidRPr="00176CA5">
              <w:rPr>
                <w:rFonts w:cstheme="minorHAnsi"/>
                <w:color w:val="0070C0"/>
                <w:lang w:val="en-US"/>
              </w:rPr>
              <w:t xml:space="preserve"> Rapid Test Kit (M)</w:t>
            </w:r>
          </w:p>
          <w:p w:rsidRPr="00176CA5" w:rsidR="003B1DE6" w:rsidP="00176CA5" w:rsidRDefault="003B1DE6" w14:paraId="3738079F" w14:textId="36FB4E82">
            <w:pPr>
              <w:shd w:val="clear" w:color="auto" w:fill="FFF2CC" w:themeFill="accent4" w:themeFillTint="33"/>
              <w:spacing w:after="0" w:line="240" w:lineRule="auto"/>
              <w:rPr>
                <w:rFonts w:cstheme="minorHAnsi"/>
                <w:color w:val="0070C0"/>
                <w:lang w:val="en-US"/>
              </w:rPr>
            </w:pPr>
            <w:r w:rsidRPr="00176CA5">
              <w:rPr>
                <w:rFonts w:cstheme="minorHAnsi"/>
                <w:color w:val="0070C0"/>
                <w:u w:val="single"/>
                <w:lang w:val="en-US"/>
              </w:rPr>
              <w:t>Spectinomycin</w:t>
            </w:r>
            <w:r w:rsidRPr="00176CA5">
              <w:rPr>
                <w:rFonts w:cstheme="minorHAnsi"/>
                <w:color w:val="0070C0"/>
                <w:lang w:val="en-US"/>
              </w:rPr>
              <w:t xml:space="preserve"> Test Kit (M)</w:t>
            </w:r>
          </w:p>
          <w:p w:rsidRPr="00C56A06" w:rsidR="008F4E72" w:rsidP="0063751E" w:rsidRDefault="008F4E72" w14:paraId="56AA3D1C" w14:textId="77777777">
            <w:pPr>
              <w:spacing w:after="0" w:line="240" w:lineRule="auto"/>
              <w:rPr>
                <w:rFonts w:cstheme="minorHAnsi"/>
                <w:color w:val="0000FF"/>
                <w:lang w:val="en-US"/>
              </w:rPr>
            </w:pPr>
            <w:r w:rsidRPr="00C56A06">
              <w:rPr>
                <w:rFonts w:cstheme="minorHAnsi"/>
                <w:color w:val="0000FF"/>
                <w:lang w:val="en-US"/>
              </w:rPr>
              <w:t>Tetrasensor Honey (</w:t>
            </w:r>
            <w:r w:rsidRPr="00C56A06">
              <w:rPr>
                <w:rFonts w:cstheme="minorHAnsi"/>
                <w:color w:val="0000FF"/>
                <w:u w:val="single"/>
                <w:lang w:val="en-US"/>
              </w:rPr>
              <w:t>tetracyclines</w:t>
            </w:r>
            <w:r w:rsidRPr="00C56A06">
              <w:rPr>
                <w:rFonts w:cstheme="minorHAnsi"/>
                <w:color w:val="0000FF"/>
                <w:lang w:val="en-US"/>
              </w:rPr>
              <w:t>) (H)</w:t>
            </w:r>
          </w:p>
          <w:p w:rsidRPr="00176CA5" w:rsidR="008F4E72" w:rsidP="0063751E" w:rsidRDefault="008F4E72" w14:paraId="5BF74246" w14:textId="77777777">
            <w:pPr>
              <w:spacing w:after="0" w:line="240" w:lineRule="auto"/>
              <w:rPr>
                <w:rFonts w:cstheme="minorHAnsi"/>
                <w:color w:val="0000FF"/>
                <w:lang w:val="fr-FR"/>
              </w:rPr>
            </w:pPr>
            <w:r w:rsidRPr="00176CA5">
              <w:rPr>
                <w:rFonts w:cstheme="minorHAnsi"/>
                <w:color w:val="0000FF"/>
                <w:lang w:val="fr-FR"/>
              </w:rPr>
              <w:t>Tetrasensor Tissue (</w:t>
            </w:r>
            <w:r w:rsidRPr="00176CA5">
              <w:rPr>
                <w:rFonts w:cstheme="minorHAnsi"/>
                <w:color w:val="0000FF"/>
                <w:u w:val="single"/>
                <w:lang w:val="fr-FR"/>
              </w:rPr>
              <w:t>tetracyclines</w:t>
            </w:r>
            <w:r w:rsidRPr="00176CA5">
              <w:rPr>
                <w:rFonts w:cstheme="minorHAnsi"/>
                <w:color w:val="0000FF"/>
                <w:lang w:val="fr-FR"/>
              </w:rPr>
              <w:t>) (V)</w:t>
            </w:r>
          </w:p>
          <w:p w:rsidRPr="00176CA5" w:rsidR="00E61DD2" w:rsidP="0063751E" w:rsidRDefault="008F4E72" w14:paraId="37B64EDF" w14:textId="77777777">
            <w:pPr>
              <w:spacing w:after="0" w:line="240" w:lineRule="auto"/>
              <w:rPr>
                <w:rFonts w:cstheme="minorHAnsi"/>
                <w:color w:val="0000FF"/>
                <w:lang w:val="fr-FR"/>
              </w:rPr>
            </w:pPr>
            <w:r w:rsidRPr="00176CA5">
              <w:rPr>
                <w:rFonts w:cstheme="minorHAnsi"/>
                <w:color w:val="0000FF"/>
                <w:lang w:val="fr-FR"/>
              </w:rPr>
              <w:t>Tetrasensor Tissue (</w:t>
            </w:r>
            <w:r w:rsidRPr="00176CA5">
              <w:rPr>
                <w:rFonts w:cstheme="minorHAnsi"/>
                <w:color w:val="0000FF"/>
                <w:u w:val="single"/>
                <w:lang w:val="fr-FR"/>
              </w:rPr>
              <w:t>tetracyclines</w:t>
            </w:r>
            <w:r w:rsidRPr="00176CA5">
              <w:rPr>
                <w:rFonts w:cstheme="minorHAnsi"/>
                <w:color w:val="0000FF"/>
                <w:lang w:val="fr-FR"/>
              </w:rPr>
              <w:t>) (E)</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76CA5" w:rsidR="008F4E72" w:rsidP="0063751E" w:rsidRDefault="008F4E72" w14:paraId="67FC99E0" w14:textId="77777777">
            <w:pPr>
              <w:spacing w:after="0" w:line="240" w:lineRule="auto"/>
              <w:rPr>
                <w:rFonts w:cstheme="minorHAnsi"/>
                <w:lang w:val="fr-FR"/>
              </w:rPr>
            </w:pPr>
          </w:p>
          <w:p w:rsidRPr="00D75523" w:rsidR="008F4E72" w:rsidP="0063751E" w:rsidRDefault="008F4E72" w14:paraId="60A8108C" w14:textId="77777777">
            <w:pPr>
              <w:spacing w:after="0" w:line="240" w:lineRule="auto"/>
              <w:rPr>
                <w:rFonts w:cstheme="minorHAnsi"/>
                <w:lang w:val="da-DK"/>
              </w:rPr>
            </w:pPr>
            <w:r w:rsidRPr="00D75523">
              <w:rPr>
                <w:rFonts w:cstheme="minorHAnsi"/>
                <w:lang w:val="da-DK"/>
              </w:rPr>
              <w:t>WV/AB/M15</w:t>
            </w:r>
          </w:p>
          <w:p w:rsidRPr="00D75523" w:rsidR="008F4E72" w:rsidP="0063751E" w:rsidRDefault="008F4E72" w14:paraId="2A8FB376" w14:textId="77777777">
            <w:pPr>
              <w:spacing w:after="0" w:line="240" w:lineRule="auto"/>
              <w:rPr>
                <w:rFonts w:cstheme="minorHAnsi"/>
                <w:lang w:val="da-DK"/>
              </w:rPr>
            </w:pPr>
          </w:p>
          <w:p w:rsidRPr="00D75523" w:rsidR="008F4E72" w:rsidP="0063751E" w:rsidRDefault="008F4E72" w14:paraId="65E47F38" w14:textId="77777777">
            <w:pPr>
              <w:spacing w:after="0" w:line="240" w:lineRule="auto"/>
              <w:rPr>
                <w:rFonts w:cstheme="minorHAnsi"/>
                <w:lang w:val="da-DK"/>
              </w:rPr>
            </w:pPr>
            <w:r w:rsidRPr="00D75523">
              <w:rPr>
                <w:rFonts w:cstheme="minorHAnsi"/>
                <w:lang w:val="da-DK"/>
              </w:rPr>
              <w:t>WV/AB/M10</w:t>
            </w:r>
          </w:p>
          <w:p w:rsidRPr="00D75523" w:rsidR="00287A41" w:rsidP="00287A41" w:rsidRDefault="00287A41" w14:paraId="09F180E2" w14:textId="77777777">
            <w:pPr>
              <w:spacing w:after="0" w:line="240" w:lineRule="auto"/>
              <w:rPr>
                <w:rFonts w:cstheme="minorHAnsi"/>
                <w:lang w:val="da-DK"/>
              </w:rPr>
            </w:pPr>
            <w:r w:rsidRPr="00D75523">
              <w:rPr>
                <w:rFonts w:cstheme="minorHAnsi"/>
                <w:lang w:val="da-DK"/>
              </w:rPr>
              <w:t>WV/AB/M16</w:t>
            </w:r>
          </w:p>
          <w:p w:rsidRPr="00D75523" w:rsidR="00287A41" w:rsidP="00287A41" w:rsidRDefault="00287A41" w14:paraId="10EA030B" w14:textId="77777777">
            <w:pPr>
              <w:spacing w:after="0" w:line="240" w:lineRule="auto"/>
              <w:rPr>
                <w:rFonts w:cstheme="minorHAnsi"/>
                <w:lang w:val="da-DK"/>
              </w:rPr>
            </w:pPr>
            <w:r w:rsidRPr="00D75523">
              <w:rPr>
                <w:rFonts w:cstheme="minorHAnsi"/>
                <w:lang w:val="da-DK"/>
              </w:rPr>
              <w:t>WV/AB/M17</w:t>
            </w:r>
          </w:p>
          <w:p w:rsidRPr="00D75523" w:rsidR="00287A41" w:rsidP="0063751E" w:rsidRDefault="00287A41" w14:paraId="7C838586" w14:textId="77777777">
            <w:pPr>
              <w:spacing w:after="0" w:line="240" w:lineRule="auto"/>
              <w:rPr>
                <w:rFonts w:cstheme="minorHAnsi"/>
                <w:lang w:val="da-DK"/>
              </w:rPr>
            </w:pPr>
            <w:r w:rsidRPr="00D75523">
              <w:rPr>
                <w:rFonts w:cstheme="minorHAnsi"/>
                <w:lang w:val="da-DK"/>
              </w:rPr>
              <w:t>WV/AB/M20</w:t>
            </w:r>
          </w:p>
          <w:p w:rsidR="00287A41" w:rsidP="0063751E" w:rsidRDefault="00287A41" w14:paraId="5CA65F49" w14:textId="02AB6DF6">
            <w:pPr>
              <w:spacing w:after="0" w:line="240" w:lineRule="auto"/>
              <w:rPr>
                <w:rFonts w:cstheme="minorHAnsi"/>
                <w:lang w:val="da-DK"/>
              </w:rPr>
            </w:pPr>
            <w:r w:rsidRPr="00D75523">
              <w:rPr>
                <w:rFonts w:cstheme="minorHAnsi"/>
                <w:lang w:val="da-DK"/>
              </w:rPr>
              <w:t>WV/AB/M21</w:t>
            </w:r>
          </w:p>
          <w:p w:rsidRPr="00176CA5" w:rsidR="003B1DE6" w:rsidP="00176CA5" w:rsidRDefault="003B1DE6" w14:paraId="05A62966" w14:textId="4F68FB41">
            <w:pPr>
              <w:shd w:val="clear" w:color="auto" w:fill="FFF2CC" w:themeFill="accent4" w:themeFillTint="33"/>
              <w:spacing w:after="0" w:line="240" w:lineRule="auto"/>
              <w:rPr>
                <w:rFonts w:cstheme="minorHAnsi"/>
                <w:color w:val="0070C0"/>
                <w:lang w:val="da-DK"/>
              </w:rPr>
            </w:pPr>
            <w:r w:rsidRPr="00176CA5">
              <w:rPr>
                <w:rFonts w:cstheme="minorHAnsi"/>
                <w:color w:val="0070C0"/>
                <w:lang w:val="da-DK"/>
              </w:rPr>
              <w:t>WV/AB/M22</w:t>
            </w:r>
          </w:p>
          <w:p w:rsidRPr="00176CA5" w:rsidR="003B1DE6" w:rsidP="00176CA5" w:rsidRDefault="003B1DE6" w14:paraId="48036E59" w14:textId="2F502E28">
            <w:pPr>
              <w:shd w:val="clear" w:color="auto" w:fill="FFF2CC" w:themeFill="accent4" w:themeFillTint="33"/>
              <w:spacing w:after="0" w:line="240" w:lineRule="auto"/>
              <w:rPr>
                <w:rFonts w:cstheme="minorHAnsi"/>
                <w:color w:val="0070C0"/>
                <w:lang w:val="da-DK"/>
              </w:rPr>
            </w:pPr>
            <w:r w:rsidRPr="00176CA5">
              <w:rPr>
                <w:rFonts w:cstheme="minorHAnsi"/>
                <w:color w:val="0070C0"/>
                <w:lang w:val="da-DK"/>
              </w:rPr>
              <w:t>WV/AB/M23</w:t>
            </w:r>
          </w:p>
          <w:p w:rsidRPr="00D75523" w:rsidR="008F4E72" w:rsidP="0063751E" w:rsidRDefault="008F4E72" w14:paraId="75A26C3A" w14:textId="77777777">
            <w:pPr>
              <w:spacing w:after="0" w:line="240" w:lineRule="auto"/>
              <w:rPr>
                <w:rFonts w:cstheme="minorHAnsi"/>
                <w:lang w:val="da-DK"/>
              </w:rPr>
            </w:pPr>
            <w:r w:rsidRPr="00D75523">
              <w:rPr>
                <w:rFonts w:cstheme="minorHAnsi"/>
                <w:lang w:val="da-DK"/>
              </w:rPr>
              <w:t>WV/AB/H04</w:t>
            </w:r>
          </w:p>
          <w:p w:rsidRPr="00D75523" w:rsidR="008F4E72" w:rsidP="0063751E" w:rsidRDefault="008F4E72" w14:paraId="731EDECF" w14:textId="77777777">
            <w:pPr>
              <w:spacing w:after="0" w:line="240" w:lineRule="auto"/>
              <w:rPr>
                <w:rFonts w:cstheme="minorHAnsi"/>
                <w:lang w:val="da-DK"/>
              </w:rPr>
            </w:pPr>
            <w:r w:rsidRPr="00D75523">
              <w:rPr>
                <w:rFonts w:cstheme="minorHAnsi"/>
                <w:lang w:val="da-DK"/>
              </w:rPr>
              <w:t>WV/AB/V04</w:t>
            </w:r>
          </w:p>
          <w:p w:rsidRPr="00C56A06" w:rsidR="00E61DD2" w:rsidP="0063751E" w:rsidRDefault="008F4E72" w14:paraId="0256A137" w14:textId="77777777">
            <w:pPr>
              <w:spacing w:after="0" w:line="240" w:lineRule="auto"/>
              <w:rPr>
                <w:rFonts w:cstheme="minorHAnsi"/>
                <w:lang w:val="en-US"/>
              </w:rPr>
            </w:pPr>
            <w:r w:rsidRPr="00C56A06">
              <w:rPr>
                <w:rFonts w:cstheme="minorHAnsi"/>
                <w:lang w:val="en-US"/>
              </w:rPr>
              <w:t>WV/AB/E04</w:t>
            </w:r>
          </w:p>
        </w:tc>
      </w:tr>
      <w:tr w:rsidRPr="00214E0F" w:rsidR="008F4E72" w:rsidTr="00287A41" w14:paraId="5C7A592C" w14:textId="77777777">
        <w:tc>
          <w:tcPr>
            <w:tcW w:w="4002"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77DFCA7C" w14:textId="2AAE2A39">
            <w:pPr>
              <w:spacing w:after="0" w:line="240" w:lineRule="auto"/>
              <w:rPr>
                <w:rFonts w:cstheme="minorHAnsi"/>
                <w:color w:val="000000"/>
              </w:rPr>
            </w:pPr>
            <w:r w:rsidRPr="002300F7">
              <w:rPr>
                <w:rFonts w:cstheme="minorHAnsi"/>
                <w:color w:val="000000"/>
              </w:rPr>
              <w:t>Levensmiddelen van dierlijke oorsprong en water (**</w:t>
            </w:r>
            <w:r w:rsidR="00592CCF">
              <w:rPr>
                <w:rFonts w:cstheme="minorHAnsi"/>
                <w:color w:val="000000"/>
              </w:rPr>
              <w:t>*</w:t>
            </w:r>
            <w:r w:rsidRPr="002300F7">
              <w:rPr>
                <w:rFonts w:cstheme="minorHAnsi"/>
                <w:color w:val="000000"/>
              </w:rPr>
              <w:t>**)</w:t>
            </w:r>
          </w:p>
          <w:p w:rsidRPr="002300F7" w:rsidR="008F4E72" w:rsidP="0063751E" w:rsidRDefault="008F4E72" w14:paraId="5F67F1ED" w14:textId="77777777">
            <w:pPr>
              <w:spacing w:after="0" w:line="240" w:lineRule="auto"/>
              <w:rPr>
                <w:rFonts w:cstheme="minorHAnsi"/>
                <w:color w:val="0000FF"/>
              </w:rPr>
            </w:pPr>
            <w:r w:rsidRPr="002300F7">
              <w:rPr>
                <w:rFonts w:cstheme="minorHAnsi"/>
                <w:color w:val="0000FF"/>
              </w:rPr>
              <w:t>Eieren (E)</w:t>
            </w:r>
          </w:p>
        </w:tc>
        <w:tc>
          <w:tcPr>
            <w:tcW w:w="4390"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31B90D1B" w14:textId="08CB8536">
            <w:pPr>
              <w:spacing w:after="0" w:line="240" w:lineRule="auto"/>
              <w:rPr>
                <w:rFonts w:cstheme="minorHAnsi"/>
              </w:rPr>
            </w:pPr>
            <w:r w:rsidRPr="002300F7">
              <w:rPr>
                <w:rFonts w:cstheme="minorHAnsi"/>
              </w:rPr>
              <w:t xml:space="preserve">Groepsspecifieke screening van antibiotica en chemotherapeutica </w:t>
            </w:r>
            <w:r w:rsidRPr="002300F7">
              <w:rPr>
                <w:rFonts w:cstheme="minorHAnsi"/>
                <w:color w:val="000000"/>
              </w:rPr>
              <w:t>(**</w:t>
            </w:r>
            <w:r w:rsidR="00592CCF">
              <w:rPr>
                <w:rFonts w:cstheme="minorHAnsi"/>
                <w:color w:val="000000"/>
              </w:rPr>
              <w:t>*</w:t>
            </w:r>
            <w:r w:rsidRPr="002300F7">
              <w:rPr>
                <w:rFonts w:cstheme="minorHAnsi"/>
                <w:color w:val="000000"/>
              </w:rPr>
              <w:t>**)</w:t>
            </w:r>
          </w:p>
          <w:p w:rsidRPr="002300F7" w:rsidR="008F4E72" w:rsidP="0063751E" w:rsidRDefault="008F4E72" w14:paraId="23388FE4" w14:textId="77777777">
            <w:pPr>
              <w:spacing w:after="0" w:line="240" w:lineRule="auto"/>
              <w:rPr>
                <w:rFonts w:cstheme="minorHAnsi"/>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154AB0" w:rsidR="008F4E72" w:rsidP="0063751E" w:rsidRDefault="008F4E72" w14:paraId="4BF4D174" w14:textId="77777777">
            <w:pPr>
              <w:spacing w:after="0" w:line="240" w:lineRule="auto"/>
              <w:rPr>
                <w:rFonts w:cstheme="minorHAnsi"/>
                <w:lang w:val="en-US"/>
              </w:rPr>
            </w:pPr>
            <w:r w:rsidRPr="00154AB0">
              <w:rPr>
                <w:rFonts w:cstheme="minorHAnsi"/>
                <w:lang w:val="en-US"/>
              </w:rPr>
              <w:t xml:space="preserve">Immunologische test </w:t>
            </w:r>
          </w:p>
          <w:p w:rsidRPr="00154AB0" w:rsidR="008F4E72" w:rsidP="0063751E" w:rsidRDefault="008F4E72" w14:paraId="0A142EC1" w14:textId="77777777">
            <w:pPr>
              <w:spacing w:after="0" w:line="240" w:lineRule="auto"/>
              <w:rPr>
                <w:rFonts w:cstheme="minorHAnsi"/>
                <w:highlight w:val="lightGray"/>
                <w:lang w:val="en-US"/>
              </w:rPr>
            </w:pPr>
            <w:r w:rsidRPr="00154AB0">
              <w:rPr>
                <w:rFonts w:cstheme="minorHAnsi"/>
                <w:color w:val="0000FF"/>
                <w:u w:val="single"/>
                <w:lang w:val="en-US"/>
              </w:rPr>
              <w:t>Flumequine</w:t>
            </w:r>
            <w:r w:rsidRPr="00154AB0">
              <w:rPr>
                <w:rFonts w:cstheme="minorHAnsi"/>
                <w:color w:val="0000FF"/>
                <w:lang w:val="en-US"/>
              </w:rPr>
              <w:t xml:space="preserve"> ELISA (E)</w:t>
            </w:r>
          </w:p>
          <w:p w:rsidRPr="002300F7" w:rsidR="008F4E72" w:rsidP="0063751E" w:rsidRDefault="008F4E72" w14:paraId="43524CE6" w14:textId="77777777">
            <w:pPr>
              <w:spacing w:after="0" w:line="240" w:lineRule="auto"/>
              <w:rPr>
                <w:rFonts w:cstheme="minorHAnsi"/>
                <w:highlight w:val="lightGray"/>
                <w:lang w:val="fr-FR"/>
              </w:rPr>
            </w:pPr>
            <w:r w:rsidRPr="002300F7">
              <w:rPr>
                <w:rFonts w:cstheme="minorHAnsi"/>
                <w:color w:val="0000FF"/>
                <w:u w:val="single"/>
                <w:lang w:val="fr-FR"/>
              </w:rPr>
              <w:t>Fluoroquinolone</w:t>
            </w:r>
            <w:r w:rsidRPr="002300F7">
              <w:rPr>
                <w:rFonts w:cstheme="minorHAnsi"/>
                <w:color w:val="0000FF"/>
                <w:lang w:val="fr-FR"/>
              </w:rPr>
              <w:t xml:space="preserve"> II ELISA (E)</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D75523" w:rsidR="008F4E72" w:rsidP="0063751E" w:rsidRDefault="008F4E72" w14:paraId="475CE287" w14:textId="77777777">
            <w:pPr>
              <w:spacing w:after="0" w:line="240" w:lineRule="auto"/>
              <w:rPr>
                <w:rFonts w:cstheme="minorHAnsi"/>
                <w:lang w:val="da-DK"/>
              </w:rPr>
            </w:pPr>
          </w:p>
          <w:p w:rsidRPr="00D75523" w:rsidR="008F4E72" w:rsidP="0063751E" w:rsidRDefault="008F4E72" w14:paraId="516B401D" w14:textId="77777777">
            <w:pPr>
              <w:spacing w:after="0" w:line="240" w:lineRule="auto"/>
              <w:rPr>
                <w:rFonts w:cstheme="minorHAnsi"/>
                <w:lang w:val="da-DK"/>
              </w:rPr>
            </w:pPr>
            <w:r w:rsidRPr="00D75523">
              <w:rPr>
                <w:rFonts w:cstheme="minorHAnsi"/>
                <w:lang w:val="da-DK"/>
              </w:rPr>
              <w:t>WV/AB/E02</w:t>
            </w:r>
          </w:p>
          <w:p w:rsidRPr="00D75523" w:rsidR="008F4E72" w:rsidP="0063751E" w:rsidRDefault="008F4E72" w14:paraId="1A878808" w14:textId="77777777">
            <w:pPr>
              <w:spacing w:after="0" w:line="240" w:lineRule="auto"/>
              <w:rPr>
                <w:rFonts w:cstheme="minorHAnsi"/>
                <w:lang w:val="da-DK"/>
              </w:rPr>
            </w:pPr>
            <w:r w:rsidRPr="00D75523">
              <w:rPr>
                <w:rFonts w:cstheme="minorHAnsi"/>
                <w:lang w:val="da-DK"/>
              </w:rPr>
              <w:t>WV/AB/E03</w:t>
            </w:r>
          </w:p>
        </w:tc>
      </w:tr>
      <w:tr w:rsidRPr="002300F7" w:rsidR="008F4E72" w:rsidTr="00287A41" w14:paraId="418DD24B" w14:textId="77777777">
        <w:tc>
          <w:tcPr>
            <w:tcW w:w="4002"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5CBBC4A6" w14:textId="76968DD1">
            <w:pPr>
              <w:spacing w:after="0" w:line="240" w:lineRule="auto"/>
              <w:rPr>
                <w:rFonts w:cstheme="minorHAnsi"/>
                <w:color w:val="000000"/>
              </w:rPr>
            </w:pPr>
            <w:r w:rsidRPr="002300F7">
              <w:rPr>
                <w:rFonts w:cstheme="minorHAnsi"/>
                <w:color w:val="000000"/>
              </w:rPr>
              <w:t>Levensmiddelen van dierlijke oorsprong en water (*</w:t>
            </w:r>
            <w:r w:rsidR="00592CCF">
              <w:rPr>
                <w:rFonts w:cstheme="minorHAnsi"/>
                <w:color w:val="000000"/>
              </w:rPr>
              <w:t>*</w:t>
            </w:r>
            <w:r w:rsidRPr="002300F7">
              <w:rPr>
                <w:rFonts w:cstheme="minorHAnsi"/>
                <w:color w:val="000000"/>
              </w:rPr>
              <w:t>***)</w:t>
            </w:r>
          </w:p>
          <w:p w:rsidRPr="002300F7" w:rsidR="008F4E72" w:rsidP="0063751E" w:rsidRDefault="008F4E72" w14:paraId="2A740214" w14:textId="77777777">
            <w:pPr>
              <w:spacing w:after="0" w:line="240" w:lineRule="auto"/>
              <w:rPr>
                <w:rFonts w:cstheme="minorHAnsi"/>
                <w:color w:val="0000FF"/>
              </w:rPr>
            </w:pPr>
            <w:r w:rsidRPr="002300F7">
              <w:rPr>
                <w:rFonts w:cstheme="minorHAnsi"/>
                <w:color w:val="0000FF"/>
              </w:rPr>
              <w:t>Melk, melkpoeder en room (M)</w:t>
            </w:r>
          </w:p>
          <w:p w:rsidRPr="002300F7" w:rsidR="008F4E72" w:rsidP="0063751E" w:rsidRDefault="008F4E72" w14:paraId="3F8070B7" w14:textId="77777777">
            <w:pPr>
              <w:spacing w:after="0" w:line="240" w:lineRule="auto"/>
              <w:rPr>
                <w:rFonts w:cstheme="minorHAnsi"/>
                <w:color w:val="0000FF"/>
              </w:rPr>
            </w:pPr>
            <w:r w:rsidRPr="002300F7">
              <w:rPr>
                <w:rFonts w:cstheme="minorHAnsi"/>
                <w:color w:val="0000FF"/>
              </w:rPr>
              <w:t>Water (W)</w:t>
            </w:r>
          </w:p>
          <w:p w:rsidRPr="002300F7" w:rsidR="008F4E72" w:rsidP="0063751E" w:rsidRDefault="008F4E72" w14:paraId="3D70DFD7" w14:textId="77777777">
            <w:pPr>
              <w:spacing w:after="0" w:line="240" w:lineRule="auto"/>
              <w:rPr>
                <w:rFonts w:cstheme="minorHAnsi"/>
              </w:rPr>
            </w:pPr>
            <w:r w:rsidRPr="002300F7">
              <w:rPr>
                <w:rFonts w:cstheme="minorHAnsi"/>
                <w:color w:val="0000FF"/>
              </w:rPr>
              <w:t>Weefsel van dierlijke oorsprong (V)</w:t>
            </w:r>
          </w:p>
        </w:tc>
        <w:tc>
          <w:tcPr>
            <w:tcW w:w="4390"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2E482043" w14:textId="02C22CE2">
            <w:pPr>
              <w:spacing w:after="0" w:line="240" w:lineRule="auto"/>
              <w:rPr>
                <w:rFonts w:cstheme="minorHAnsi"/>
              </w:rPr>
            </w:pPr>
            <w:r w:rsidRPr="002300F7">
              <w:rPr>
                <w:rFonts w:cstheme="minorHAnsi"/>
              </w:rPr>
              <w:t xml:space="preserve">Screening van </w:t>
            </w:r>
            <w:r w:rsidRPr="002300F7">
              <w:rPr>
                <w:rFonts w:cstheme="minorHAnsi"/>
                <w:u w:val="single"/>
              </w:rPr>
              <w:t>bacteriegroeiremmende stoffen</w:t>
            </w:r>
            <w:r w:rsidRPr="002300F7">
              <w:rPr>
                <w:rFonts w:cstheme="minorHAnsi"/>
              </w:rPr>
              <w:t xml:space="preserve"> </w:t>
            </w:r>
            <w:r w:rsidRPr="002300F7">
              <w:rPr>
                <w:rFonts w:cstheme="minorHAnsi"/>
                <w:color w:val="0000FF"/>
              </w:rPr>
              <w:t xml:space="preserve">(vnl. antibiotica en chemotherapeutica) </w:t>
            </w:r>
            <w:r w:rsidRPr="002300F7">
              <w:rPr>
                <w:rFonts w:cstheme="minorHAnsi"/>
                <w:color w:val="000000"/>
              </w:rPr>
              <w:t>(**</w:t>
            </w:r>
            <w:r w:rsidR="00592CCF">
              <w:rPr>
                <w:rFonts w:cstheme="minorHAnsi"/>
                <w:color w:val="000000"/>
              </w:rPr>
              <w:t>*</w:t>
            </w:r>
            <w:r w:rsidRPr="002300F7">
              <w:rPr>
                <w:rFonts w:cstheme="minorHAnsi"/>
                <w:color w:val="000000"/>
              </w:rPr>
              <w:t>**)</w:t>
            </w: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2300F7" w:rsidR="008F4E72" w:rsidP="0063751E" w:rsidRDefault="008F4E72" w14:paraId="200A660F" w14:textId="77777777">
            <w:pPr>
              <w:spacing w:after="0" w:line="240" w:lineRule="auto"/>
              <w:rPr>
                <w:rFonts w:cstheme="minorHAnsi"/>
              </w:rPr>
            </w:pPr>
            <w:r w:rsidRPr="002300F7">
              <w:rPr>
                <w:rFonts w:cstheme="minorHAnsi"/>
              </w:rPr>
              <w:t xml:space="preserve">Microbiologische inhibitortest </w:t>
            </w:r>
          </w:p>
          <w:p w:rsidRPr="00F15A09" w:rsidR="008F4E72" w:rsidP="0063751E" w:rsidRDefault="008F4E72" w14:paraId="49FA1E5F" w14:textId="77777777">
            <w:pPr>
              <w:spacing w:after="0" w:line="240" w:lineRule="auto"/>
              <w:rPr>
                <w:rFonts w:cstheme="minorHAnsi"/>
                <w:color w:val="0000FF"/>
              </w:rPr>
            </w:pPr>
            <w:r w:rsidRPr="00F15A09">
              <w:rPr>
                <w:rFonts w:cstheme="minorHAnsi"/>
                <w:color w:val="0000FF"/>
              </w:rPr>
              <w:t xml:space="preserve">Delvotest SP-NT (M ; W) </w:t>
            </w:r>
          </w:p>
          <w:p w:rsidRPr="002300F7" w:rsidR="008F4E72" w:rsidP="0063751E" w:rsidRDefault="008F4E72" w14:paraId="1B6C02F2" w14:textId="77777777">
            <w:pPr>
              <w:spacing w:after="0" w:line="240" w:lineRule="auto"/>
              <w:rPr>
                <w:rFonts w:cstheme="minorHAnsi"/>
                <w:color w:val="0000FF"/>
                <w:lang w:val="fr-FR"/>
              </w:rPr>
            </w:pPr>
            <w:r w:rsidRPr="002300F7">
              <w:rPr>
                <w:rFonts w:cstheme="minorHAnsi"/>
                <w:i/>
                <w:color w:val="0000FF"/>
                <w:lang w:val="fr-FR"/>
              </w:rPr>
              <w:t>E. coli</w:t>
            </w:r>
            <w:r w:rsidRPr="002300F7">
              <w:rPr>
                <w:rFonts w:cstheme="minorHAnsi"/>
                <w:color w:val="0000FF"/>
                <w:lang w:val="fr-FR"/>
              </w:rPr>
              <w:t xml:space="preserve">-test (vnl. </w:t>
            </w:r>
            <w:r w:rsidRPr="002300F7">
              <w:rPr>
                <w:rFonts w:cstheme="minorHAnsi"/>
                <w:color w:val="0000FF"/>
                <w:u w:val="single"/>
                <w:lang w:val="fr-FR"/>
              </w:rPr>
              <w:t>quinolones</w:t>
            </w:r>
            <w:r w:rsidRPr="002300F7">
              <w:rPr>
                <w:rFonts w:cstheme="minorHAnsi"/>
                <w:color w:val="0000FF"/>
                <w:lang w:val="fr-FR"/>
              </w:rPr>
              <w:t>) (M)</w:t>
            </w:r>
          </w:p>
          <w:p w:rsidRPr="002300F7" w:rsidR="008F4E72" w:rsidP="0063751E" w:rsidRDefault="008F4E72" w14:paraId="19B9CEFD" w14:textId="77777777">
            <w:pPr>
              <w:spacing w:after="0" w:line="240" w:lineRule="auto"/>
              <w:rPr>
                <w:rFonts w:cstheme="minorHAnsi"/>
                <w:color w:val="0000FF"/>
                <w:lang w:val="en-US"/>
              </w:rPr>
            </w:pPr>
            <w:r w:rsidRPr="002300F7">
              <w:rPr>
                <w:rFonts w:cstheme="minorHAnsi"/>
                <w:color w:val="0000FF"/>
                <w:lang w:val="en-US"/>
              </w:rPr>
              <w:t>DelvotestT 5 Pack (M ; W)</w:t>
            </w:r>
          </w:p>
          <w:p w:rsidRPr="006F6E9D" w:rsidR="008F4E72" w:rsidP="0063751E" w:rsidRDefault="008F4E72" w14:paraId="084687EC" w14:textId="77777777">
            <w:pPr>
              <w:spacing w:after="0" w:line="240" w:lineRule="auto"/>
              <w:rPr>
                <w:rFonts w:cstheme="minorHAnsi"/>
                <w:color w:val="0000FF"/>
                <w:lang w:val="en-US"/>
              </w:rPr>
            </w:pPr>
            <w:r w:rsidRPr="006F6E9D">
              <w:rPr>
                <w:rFonts w:cstheme="minorHAnsi"/>
                <w:color w:val="0000FF"/>
                <w:lang w:val="en-US"/>
              </w:rPr>
              <w:t>Premi®Test  na solventextractie (V)</w:t>
            </w:r>
          </w:p>
          <w:p w:rsidRPr="002300F7" w:rsidR="008F4E72" w:rsidP="0063751E" w:rsidRDefault="008F4E72" w14:paraId="14D90B34" w14:textId="77777777">
            <w:pPr>
              <w:spacing w:after="0" w:line="240" w:lineRule="auto"/>
              <w:rPr>
                <w:rFonts w:cstheme="minorHAnsi"/>
                <w:color w:val="0000FF"/>
                <w:lang w:val="fr-BE"/>
              </w:rPr>
            </w:pPr>
            <w:r w:rsidRPr="002300F7">
              <w:rPr>
                <w:rFonts w:cstheme="minorHAnsi"/>
                <w:i/>
                <w:color w:val="0000FF"/>
                <w:lang w:val="fr-BE"/>
              </w:rPr>
              <w:t>E. coli</w:t>
            </w:r>
            <w:r w:rsidRPr="002300F7">
              <w:rPr>
                <w:rFonts w:cstheme="minorHAnsi"/>
                <w:color w:val="0000FF"/>
                <w:lang w:val="fr-BE"/>
              </w:rPr>
              <w:t>-</w:t>
            </w:r>
            <w:bookmarkStart w:name="OLE_LINK1" w:id="14"/>
            <w:bookmarkStart w:name="OLE_LINK2" w:id="15"/>
            <w:r w:rsidRPr="002300F7">
              <w:rPr>
                <w:rFonts w:cstheme="minorHAnsi"/>
                <w:color w:val="0000FF"/>
                <w:lang w:val="fr-BE"/>
              </w:rPr>
              <w:t>plaattest (vnl</w:t>
            </w:r>
            <w:bookmarkEnd w:id="14"/>
            <w:bookmarkEnd w:id="15"/>
            <w:r w:rsidRPr="002300F7">
              <w:rPr>
                <w:rFonts w:cstheme="minorHAnsi"/>
                <w:color w:val="0000FF"/>
                <w:lang w:val="fr-BE"/>
              </w:rPr>
              <w:t xml:space="preserve">. </w:t>
            </w:r>
            <w:r w:rsidRPr="002300F7">
              <w:rPr>
                <w:rFonts w:cstheme="minorHAnsi"/>
                <w:color w:val="0000FF"/>
                <w:u w:val="single"/>
                <w:lang w:val="fr-BE"/>
              </w:rPr>
              <w:t>quinolones</w:t>
            </w:r>
            <w:r w:rsidRPr="002300F7">
              <w:rPr>
                <w:rFonts w:cstheme="minorHAnsi"/>
                <w:color w:val="0000FF"/>
                <w:lang w:val="fr-BE"/>
              </w:rPr>
              <w:t>) (V)</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D75523" w:rsidR="008F4E72" w:rsidP="0063751E" w:rsidRDefault="008F4E72" w14:paraId="658F92A5" w14:textId="77777777">
            <w:pPr>
              <w:spacing w:after="0" w:line="240" w:lineRule="auto"/>
              <w:rPr>
                <w:rFonts w:cstheme="minorHAnsi"/>
                <w:lang w:val="da-DK"/>
              </w:rPr>
            </w:pPr>
          </w:p>
          <w:p w:rsidRPr="00D75523" w:rsidR="008F4E72" w:rsidP="0063751E" w:rsidRDefault="008F4E72" w14:paraId="4FF9AC17" w14:textId="77777777">
            <w:pPr>
              <w:spacing w:after="0" w:line="240" w:lineRule="auto"/>
              <w:rPr>
                <w:rFonts w:cstheme="minorHAnsi"/>
                <w:lang w:val="da-DK"/>
              </w:rPr>
            </w:pPr>
            <w:r w:rsidRPr="00D75523">
              <w:rPr>
                <w:rFonts w:cstheme="minorHAnsi"/>
                <w:lang w:val="da-DK"/>
              </w:rPr>
              <w:t>WV/AB/M01</w:t>
            </w:r>
          </w:p>
          <w:p w:rsidRPr="00D75523" w:rsidR="008F4E72" w:rsidP="0063751E" w:rsidRDefault="008F4E72" w14:paraId="384BDAA1" w14:textId="77777777">
            <w:pPr>
              <w:spacing w:after="0" w:line="240" w:lineRule="auto"/>
              <w:rPr>
                <w:rFonts w:cstheme="minorHAnsi"/>
                <w:lang w:val="da-DK"/>
              </w:rPr>
            </w:pPr>
            <w:r w:rsidRPr="00D75523">
              <w:rPr>
                <w:rFonts w:cstheme="minorHAnsi"/>
                <w:lang w:val="da-DK"/>
              </w:rPr>
              <w:t>WV/AB/M04</w:t>
            </w:r>
          </w:p>
          <w:p w:rsidRPr="00D75523" w:rsidR="008F4E72" w:rsidP="0063751E" w:rsidRDefault="008F4E72" w14:paraId="510F1805" w14:textId="77777777">
            <w:pPr>
              <w:spacing w:after="0" w:line="240" w:lineRule="auto"/>
              <w:rPr>
                <w:rFonts w:cstheme="minorHAnsi"/>
                <w:lang w:val="da-DK"/>
              </w:rPr>
            </w:pPr>
            <w:r w:rsidRPr="00D75523">
              <w:rPr>
                <w:rFonts w:cstheme="minorHAnsi"/>
                <w:lang w:val="da-DK"/>
              </w:rPr>
              <w:t>WV/AB/M13</w:t>
            </w:r>
          </w:p>
          <w:p w:rsidRPr="00D75523" w:rsidR="008F4E72" w:rsidP="0063751E" w:rsidRDefault="008F4E72" w14:paraId="4B19673C" w14:textId="77777777">
            <w:pPr>
              <w:spacing w:after="0" w:line="240" w:lineRule="auto"/>
              <w:rPr>
                <w:rFonts w:cstheme="minorHAnsi"/>
                <w:lang w:val="da-DK"/>
              </w:rPr>
            </w:pPr>
            <w:r w:rsidRPr="00D75523">
              <w:rPr>
                <w:rFonts w:cstheme="minorHAnsi"/>
                <w:lang w:val="da-DK"/>
              </w:rPr>
              <w:t>WV/AB/V02</w:t>
            </w:r>
          </w:p>
          <w:p w:rsidRPr="002300F7" w:rsidR="008F4E72" w:rsidP="0063751E" w:rsidRDefault="008F4E72" w14:paraId="289A4676" w14:textId="77777777">
            <w:pPr>
              <w:spacing w:after="0" w:line="240" w:lineRule="auto"/>
              <w:rPr>
                <w:rFonts w:cstheme="minorHAnsi"/>
                <w:lang w:val="en-US"/>
              </w:rPr>
            </w:pPr>
            <w:r w:rsidRPr="002300F7">
              <w:rPr>
                <w:rFonts w:cstheme="minorHAnsi"/>
                <w:lang w:val="en-US"/>
              </w:rPr>
              <w:t>WV/AB/V03</w:t>
            </w:r>
          </w:p>
        </w:tc>
      </w:tr>
    </w:tbl>
    <w:p w:rsidR="00592CCF" w:rsidP="00EA04DA" w:rsidRDefault="00592CCF" w14:paraId="1A60B99B" w14:textId="77777777">
      <w:pPr>
        <w:tabs>
          <w:tab w:val="left" w:pos="-1440"/>
          <w:tab w:val="left" w:pos="-720"/>
        </w:tabs>
        <w:spacing w:after="0" w:line="240" w:lineRule="auto"/>
        <w:ind w:right="372"/>
        <w:jc w:val="both"/>
        <w:rPr>
          <w:rFonts w:cstheme="minorHAnsi"/>
          <w:i/>
        </w:rPr>
      </w:pPr>
    </w:p>
    <w:p w:rsidR="00592CCF" w:rsidP="00EA04DA" w:rsidRDefault="00592CCF" w14:paraId="72F79EA9" w14:textId="77777777">
      <w:pPr>
        <w:tabs>
          <w:tab w:val="left" w:pos="-1440"/>
          <w:tab w:val="left" w:pos="-720"/>
        </w:tabs>
        <w:spacing w:after="0" w:line="240" w:lineRule="auto"/>
        <w:ind w:right="372"/>
        <w:jc w:val="both"/>
        <w:rPr>
          <w:rFonts w:cstheme="minorHAnsi"/>
          <w:i/>
        </w:rPr>
      </w:pPr>
    </w:p>
    <w:p w:rsidR="001D15A3" w:rsidP="00EA04DA" w:rsidRDefault="003917E9" w14:paraId="6E0C0B95" w14:textId="77777777">
      <w:pPr>
        <w:tabs>
          <w:tab w:val="left" w:pos="-1440"/>
          <w:tab w:val="left" w:pos="-720"/>
        </w:tabs>
        <w:spacing w:after="0" w:line="240" w:lineRule="auto"/>
        <w:ind w:right="372"/>
        <w:jc w:val="both"/>
        <w:rPr>
          <w:rFonts w:cstheme="minorHAnsi"/>
          <w:i/>
        </w:rPr>
      </w:pPr>
      <w:r w:rsidRPr="00592CCF">
        <w:rPr>
          <w:rFonts w:cstheme="minorHAnsi"/>
          <w:i/>
        </w:rPr>
        <w:t>(*</w:t>
      </w:r>
      <w:r w:rsidRPr="00592CCF" w:rsidR="00592CCF">
        <w:rPr>
          <w:rFonts w:cstheme="minorHAnsi"/>
          <w:i/>
        </w:rPr>
        <w:t>**</w:t>
      </w:r>
      <w:r w:rsidRPr="00592CCF">
        <w:rPr>
          <w:rFonts w:cstheme="minorHAnsi"/>
          <w:i/>
        </w:rPr>
        <w:t xml:space="preserve">**) In het kader van zijn accreditatie heeft het laboratorium de toelating </w:t>
      </w:r>
      <w:r w:rsidRPr="00592CCF" w:rsidR="00592CCF">
        <w:rPr>
          <w:rFonts w:cstheme="minorHAnsi"/>
          <w:i/>
        </w:rPr>
        <w:t>alle</w:t>
      </w:r>
      <w:r w:rsidRPr="00592CCF">
        <w:rPr>
          <w:rFonts w:cstheme="minorHAnsi"/>
          <w:i/>
        </w:rPr>
        <w:t xml:space="preserve"> parameters, </w:t>
      </w:r>
      <w:r w:rsidR="001D15A3">
        <w:rPr>
          <w:rFonts w:cstheme="minorHAnsi"/>
          <w:i/>
        </w:rPr>
        <w:t xml:space="preserve">behorende tot de groep (van parameters) </w:t>
      </w:r>
      <w:r w:rsidRPr="00592CCF">
        <w:rPr>
          <w:rFonts w:cstheme="minorHAnsi"/>
          <w:i/>
        </w:rPr>
        <w:t xml:space="preserve">vermeld in de tweede kolom, te bepalen voor </w:t>
      </w:r>
      <w:r w:rsidR="001D15A3">
        <w:rPr>
          <w:rFonts w:cstheme="minorHAnsi"/>
          <w:i/>
        </w:rPr>
        <w:t>de corresponderende</w:t>
      </w:r>
      <w:r w:rsidRPr="00592CCF">
        <w:rPr>
          <w:rFonts w:cstheme="minorHAnsi"/>
          <w:i/>
        </w:rPr>
        <w:t xml:space="preserve"> matrices</w:t>
      </w:r>
      <w:r w:rsidR="001D15A3">
        <w:rPr>
          <w:rFonts w:cstheme="minorHAnsi"/>
          <w:i/>
        </w:rPr>
        <w:t>,</w:t>
      </w:r>
      <w:r w:rsidRPr="00592CCF">
        <w:rPr>
          <w:rFonts w:cstheme="minorHAnsi"/>
          <w:i/>
        </w:rPr>
        <w:t xml:space="preserve"> behorende tot de groep (van matrices) vermeld in de eerste kolom. Deze toelating wordt gegeven op voorwaarde dat een aangepaste validatie wordt uitgevoerd overeenkomstig het globaal validatie concept zoals vastgelegd in het kwaliteitssysteem van het laboratorium en overeenkomstig BELAC 2-105. Het laboratorium houdt, ten behoeve van elke aanvrager, een geactualiseerde lijst bij van de specifieke matrices die onder voornoemde groep vallen. </w:t>
      </w:r>
    </w:p>
    <w:p w:rsidR="00457341" w:rsidP="00EA04DA" w:rsidRDefault="003917E9" w14:paraId="2EDC4784" w14:textId="77777777">
      <w:pPr>
        <w:tabs>
          <w:tab w:val="left" w:pos="-1440"/>
          <w:tab w:val="left" w:pos="-720"/>
        </w:tabs>
        <w:spacing w:after="0" w:line="240" w:lineRule="auto"/>
        <w:ind w:right="372"/>
        <w:jc w:val="both"/>
        <w:rPr>
          <w:rStyle w:val="Hyperlink"/>
        </w:rPr>
      </w:pPr>
      <w:r w:rsidRPr="00592CCF">
        <w:rPr>
          <w:rFonts w:cstheme="minorHAnsi"/>
          <w:i/>
        </w:rPr>
        <w:t xml:space="preserve">Deze lijst is ook beschikbaar op de website  </w:t>
      </w:r>
      <w:hyperlink w:history="1" r:id="rId11">
        <w:r w:rsidRPr="00592CCF">
          <w:rPr>
            <w:rStyle w:val="Hyperlink"/>
          </w:rPr>
          <w:t>https://www.ilvo.vlaanderen.be/Portals/68/documents/Diensten/BELAC_geaccrediteerde_activiteiten.pdf</w:t>
        </w:r>
      </w:hyperlink>
    </w:p>
    <w:p w:rsidR="00457341" w:rsidP="00EA04DA" w:rsidRDefault="00457341" w14:paraId="2EA44373" w14:textId="77777777">
      <w:pPr>
        <w:tabs>
          <w:tab w:val="left" w:pos="-1440"/>
          <w:tab w:val="left" w:pos="-720"/>
        </w:tabs>
        <w:spacing w:after="0" w:line="240" w:lineRule="auto"/>
        <w:ind w:right="372"/>
        <w:jc w:val="both"/>
        <w:rPr>
          <w:rStyle w:val="Hyperlink"/>
        </w:rPr>
      </w:pPr>
    </w:p>
    <w:p w:rsidR="00457341" w:rsidP="00EA04DA" w:rsidRDefault="00457341" w14:paraId="4D0D21AA" w14:textId="77777777">
      <w:pPr>
        <w:tabs>
          <w:tab w:val="left" w:pos="-1440"/>
          <w:tab w:val="left" w:pos="-720"/>
        </w:tabs>
        <w:spacing w:after="0" w:line="240" w:lineRule="auto"/>
        <w:ind w:right="372"/>
        <w:jc w:val="both"/>
        <w:rPr>
          <w:rStyle w:val="Hyperlink"/>
        </w:rPr>
      </w:pPr>
    </w:p>
    <w:p w:rsidR="00457341" w:rsidP="00EA04DA" w:rsidRDefault="00457341" w14:paraId="7ABFB036" w14:textId="77777777">
      <w:pPr>
        <w:tabs>
          <w:tab w:val="left" w:pos="-1440"/>
          <w:tab w:val="left" w:pos="-720"/>
        </w:tabs>
        <w:spacing w:after="0" w:line="240" w:lineRule="auto"/>
        <w:ind w:right="372"/>
        <w:jc w:val="both"/>
        <w:rPr>
          <w:rStyle w:val="Hyperlink"/>
        </w:rPr>
      </w:pPr>
    </w:p>
    <w:p w:rsidR="00457341" w:rsidP="00EA04DA" w:rsidRDefault="00457341" w14:paraId="49E18754" w14:textId="77777777">
      <w:pPr>
        <w:tabs>
          <w:tab w:val="left" w:pos="-1440"/>
          <w:tab w:val="left" w:pos="-720"/>
        </w:tabs>
        <w:spacing w:after="0" w:line="240" w:lineRule="auto"/>
        <w:ind w:right="372"/>
        <w:jc w:val="both"/>
        <w:rPr>
          <w:rStyle w:val="Hyperlink"/>
        </w:rPr>
      </w:pPr>
    </w:p>
    <w:p w:rsidR="00457341" w:rsidP="00EA04DA" w:rsidRDefault="00457341" w14:paraId="74771215" w14:textId="77777777">
      <w:pPr>
        <w:tabs>
          <w:tab w:val="left" w:pos="-1440"/>
          <w:tab w:val="left" w:pos="-720"/>
        </w:tabs>
        <w:spacing w:after="0" w:line="240" w:lineRule="auto"/>
        <w:ind w:right="372"/>
        <w:jc w:val="both"/>
        <w:rPr>
          <w:rStyle w:val="Hyperlink"/>
        </w:rPr>
      </w:pPr>
    </w:p>
    <w:p w:rsidRPr="00592CCF" w:rsidR="00C7605A" w:rsidP="00EA04DA" w:rsidRDefault="00C7605A" w14:paraId="78C94E46" w14:textId="16FDAC8A">
      <w:pPr>
        <w:tabs>
          <w:tab w:val="left" w:pos="-1440"/>
          <w:tab w:val="left" w:pos="-720"/>
        </w:tabs>
        <w:spacing w:after="0" w:line="240" w:lineRule="auto"/>
        <w:ind w:right="372"/>
        <w:jc w:val="both"/>
        <w:rPr>
          <w:highlight w:val="lightGray"/>
        </w:rPr>
      </w:pPr>
    </w:p>
    <w:p w:rsidRPr="00AC7BA5" w:rsidR="00C7605A" w:rsidP="00C56A06" w:rsidRDefault="00C7605A" w14:paraId="5DCCDB20" w14:textId="4622F7C1">
      <w:pPr>
        <w:pStyle w:val="Kop3"/>
        <w:shd w:val="clear" w:color="auto" w:fill="E7E6E6" w:themeFill="background2"/>
        <w:jc w:val="center"/>
        <w:rPr>
          <w:rFonts w:asciiTheme="minorHAnsi" w:hAnsiTheme="minorHAnsi" w:cstheme="minorHAnsi"/>
          <w:szCs w:val="24"/>
          <w:lang w:val="nl-NL"/>
        </w:rPr>
      </w:pPr>
      <w:r w:rsidRPr="00AC7BA5">
        <w:rPr>
          <w:rFonts w:asciiTheme="minorHAnsi" w:hAnsiTheme="minorHAnsi" w:cstheme="minorHAnsi"/>
          <w:szCs w:val="24"/>
          <w:lang w:val="nl-NL"/>
        </w:rPr>
        <w:t>ACTIVITEITEN LABORATORIUM VOOR AUTENTICITEIT EN PRODUCT KWALITEIT (QAAU)</w:t>
      </w:r>
    </w:p>
    <w:p w:rsidRPr="00C7605A" w:rsidR="00C7605A" w:rsidP="00C7605A" w:rsidRDefault="00C7605A" w14:paraId="16FF32AB" w14:textId="77777777">
      <w:pPr>
        <w:spacing w:after="0" w:line="240" w:lineRule="auto"/>
        <w:rPr>
          <w:rFonts w:cstheme="minorHAnsi"/>
          <w:highlight w:val="lightGray"/>
          <w:lang w:val="nl-NL"/>
        </w:rPr>
      </w:pPr>
    </w:p>
    <w:p w:rsidRPr="00C7605A" w:rsidR="00C7605A" w:rsidP="00C7605A" w:rsidRDefault="00C7605A" w14:paraId="57478E01" w14:textId="77777777">
      <w:pPr>
        <w:spacing w:after="0" w:line="240" w:lineRule="auto"/>
        <w:rPr>
          <w:rFonts w:cstheme="minorHAnsi"/>
          <w:highlight w:val="lightGray"/>
          <w:vertAlign w:val="superscript"/>
        </w:rPr>
      </w:pPr>
    </w:p>
    <w:tbl>
      <w:tblPr>
        <w:tblW w:w="14664"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056"/>
        <w:gridCol w:w="3197"/>
        <w:gridCol w:w="5245"/>
        <w:gridCol w:w="5166"/>
      </w:tblGrid>
      <w:tr w:rsidRPr="00C7605A" w:rsidR="00C7605A" w:rsidTr="00D514E3" w14:paraId="5140D429" w14:textId="77777777">
        <w:trPr>
          <w:cantSplit/>
          <w:tblHeader/>
        </w:trPr>
        <w:tc>
          <w:tcPr>
            <w:tcW w:w="1056" w:type="dxa"/>
          </w:tcPr>
          <w:p w:rsidRPr="00AC7BA5" w:rsidR="00C7605A" w:rsidP="00AC7BA5" w:rsidRDefault="00C7605A" w14:paraId="6F1FABEE"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AC7BA5">
              <w:rPr>
                <w:rFonts w:cstheme="minorHAnsi"/>
                <w:b/>
                <w:spacing w:val="-2"/>
                <w:lang w:val="fr-FR"/>
              </w:rPr>
              <w:t>Test Code</w:t>
            </w:r>
          </w:p>
        </w:tc>
        <w:tc>
          <w:tcPr>
            <w:tcW w:w="3197" w:type="dxa"/>
          </w:tcPr>
          <w:p w:rsidRPr="00AC7BA5" w:rsidR="00C7605A" w:rsidP="00AC7BA5" w:rsidRDefault="00C7605A" w14:paraId="2D13B50F" w14:textId="77777777">
            <w:pPr>
              <w:tabs>
                <w:tab w:val="left" w:pos="-1440"/>
                <w:tab w:val="left" w:pos="-720"/>
                <w:tab w:val="left" w:pos="0"/>
                <w:tab w:val="left" w:pos="720"/>
                <w:tab w:val="left" w:pos="1152"/>
                <w:tab w:val="left" w:pos="1440"/>
              </w:tabs>
              <w:spacing w:after="0" w:line="240" w:lineRule="auto"/>
              <w:jc w:val="center"/>
              <w:rPr>
                <w:rFonts w:cstheme="minorHAnsi"/>
                <w:b/>
                <w:spacing w:val="-2"/>
                <w:lang w:val="fr-FR"/>
              </w:rPr>
            </w:pPr>
            <w:r w:rsidRPr="00AC7BA5">
              <w:rPr>
                <w:rFonts w:cstheme="minorHAnsi"/>
                <w:b/>
                <w:spacing w:val="-2"/>
                <w:lang w:val="fr-FR"/>
              </w:rPr>
              <w:t>Matrix</w:t>
            </w:r>
          </w:p>
        </w:tc>
        <w:tc>
          <w:tcPr>
            <w:tcW w:w="5245" w:type="dxa"/>
          </w:tcPr>
          <w:p w:rsidRPr="00AC7BA5" w:rsidR="00C7605A" w:rsidP="00AC7BA5" w:rsidRDefault="00C7605A" w14:paraId="6815D3FE"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AC7BA5">
              <w:rPr>
                <w:rFonts w:cstheme="minorHAnsi"/>
                <w:b/>
                <w:spacing w:val="-2"/>
              </w:rPr>
              <w:t>Parameter</w:t>
            </w:r>
          </w:p>
        </w:tc>
        <w:tc>
          <w:tcPr>
            <w:tcW w:w="5166" w:type="dxa"/>
          </w:tcPr>
          <w:p w:rsidRPr="00AC7BA5" w:rsidR="00C7605A" w:rsidP="00AC7BA5" w:rsidRDefault="00C7605A" w14:paraId="2872A56B" w14:textId="77777777">
            <w:pPr>
              <w:tabs>
                <w:tab w:val="left" w:pos="-1440"/>
                <w:tab w:val="left" w:pos="-720"/>
                <w:tab w:val="left" w:pos="0"/>
                <w:tab w:val="left" w:pos="720"/>
                <w:tab w:val="left" w:pos="1152"/>
                <w:tab w:val="left" w:pos="1440"/>
              </w:tabs>
              <w:spacing w:after="0" w:line="240" w:lineRule="auto"/>
              <w:jc w:val="center"/>
              <w:rPr>
                <w:rFonts w:cstheme="minorHAnsi"/>
                <w:b/>
                <w:spacing w:val="-2"/>
              </w:rPr>
            </w:pPr>
            <w:r w:rsidRPr="00AC7BA5">
              <w:rPr>
                <w:rFonts w:cstheme="minorHAnsi"/>
                <w:b/>
                <w:spacing w:val="-2"/>
              </w:rPr>
              <w:t xml:space="preserve">Methode </w:t>
            </w:r>
          </w:p>
        </w:tc>
      </w:tr>
      <w:tr w:rsidRPr="002300F7" w:rsidR="00C7605A" w:rsidTr="00D514E3" w14:paraId="48F4C2F3" w14:textId="77777777">
        <w:trPr>
          <w:cantSplit/>
          <w:tblHeader/>
        </w:trPr>
        <w:tc>
          <w:tcPr>
            <w:tcW w:w="1056" w:type="dxa"/>
          </w:tcPr>
          <w:p w:rsidRPr="00AC7BA5" w:rsidR="00C7605A" w:rsidP="00AC7BA5" w:rsidRDefault="00C7605A" w14:paraId="3F17FE03" w14:textId="77777777">
            <w:pPr>
              <w:spacing w:after="0" w:line="240" w:lineRule="auto"/>
              <w:rPr>
                <w:rFonts w:cstheme="minorHAnsi"/>
                <w:caps/>
                <w:lang w:val="en-US"/>
              </w:rPr>
            </w:pPr>
            <w:r w:rsidRPr="00AC7BA5">
              <w:rPr>
                <w:rFonts w:cstheme="minorHAnsi"/>
                <w:lang w:val="en-US"/>
              </w:rPr>
              <w:t>AU-01</w:t>
            </w:r>
          </w:p>
          <w:p w:rsidRPr="00AC7BA5" w:rsidR="00C7605A" w:rsidP="00AC7BA5" w:rsidRDefault="00C7605A" w14:paraId="1678A01E" w14:textId="77777777">
            <w:pPr>
              <w:spacing w:after="0" w:line="240" w:lineRule="auto"/>
              <w:rPr>
                <w:rFonts w:cstheme="minorHAnsi"/>
              </w:rPr>
            </w:pPr>
          </w:p>
        </w:tc>
        <w:tc>
          <w:tcPr>
            <w:tcW w:w="3197" w:type="dxa"/>
          </w:tcPr>
          <w:p w:rsidRPr="00AC7BA5" w:rsidR="00C7605A" w:rsidP="00AC7BA5" w:rsidRDefault="00C7605A" w14:paraId="2CA36F5F" w14:textId="77777777">
            <w:pPr>
              <w:spacing w:after="0" w:line="240" w:lineRule="auto"/>
              <w:rPr>
                <w:rFonts w:cstheme="minorHAnsi"/>
              </w:rPr>
            </w:pPr>
            <w:r w:rsidRPr="00AC7BA5">
              <w:rPr>
                <w:rFonts w:cstheme="minorHAnsi"/>
              </w:rPr>
              <w:t>Lactose-vrije en lactose-arme melk</w:t>
            </w:r>
          </w:p>
        </w:tc>
        <w:tc>
          <w:tcPr>
            <w:tcW w:w="5245" w:type="dxa"/>
          </w:tcPr>
          <w:p w:rsidRPr="00AC7BA5" w:rsidR="00C7605A" w:rsidP="00AC7BA5" w:rsidRDefault="00C7605A" w14:paraId="14F46C80" w14:textId="77777777">
            <w:pPr>
              <w:spacing w:after="0" w:line="240" w:lineRule="auto"/>
              <w:rPr>
                <w:rFonts w:cstheme="minorHAnsi"/>
              </w:rPr>
            </w:pPr>
            <w:r w:rsidRPr="00AC7BA5">
              <w:rPr>
                <w:rFonts w:cstheme="minorHAnsi"/>
              </w:rPr>
              <w:t>Lactosegehalte</w:t>
            </w:r>
          </w:p>
          <w:p w:rsidRPr="00AC7BA5" w:rsidR="00C7605A" w:rsidP="00AC7BA5" w:rsidRDefault="00C7605A" w14:paraId="7FF32DEF" w14:textId="77777777">
            <w:pPr>
              <w:spacing w:after="0" w:line="240" w:lineRule="auto"/>
              <w:rPr>
                <w:rFonts w:cstheme="minorHAnsi"/>
              </w:rPr>
            </w:pPr>
          </w:p>
        </w:tc>
        <w:tc>
          <w:tcPr>
            <w:tcW w:w="5166" w:type="dxa"/>
          </w:tcPr>
          <w:p w:rsidRPr="00AC7BA5" w:rsidR="00C7605A" w:rsidP="00AC7BA5" w:rsidRDefault="00C7605A" w14:paraId="2F3615F2" w14:textId="77777777">
            <w:pPr>
              <w:spacing w:after="0" w:line="240" w:lineRule="auto"/>
              <w:rPr>
                <w:rFonts w:cstheme="minorHAnsi"/>
                <w:lang w:val="fr-FR"/>
              </w:rPr>
            </w:pPr>
            <w:r w:rsidRPr="00AC7BA5">
              <w:rPr>
                <w:rFonts w:cstheme="minorHAnsi"/>
              </w:rPr>
              <w:t>Eigen methode (HPAE-PAD)</w:t>
            </w:r>
            <w:r w:rsidRPr="00AC7BA5">
              <w:rPr>
                <w:rFonts w:ascii="CIDFont+F1" w:hAnsi="CIDFont+F1" w:cs="CIDFont+F1"/>
                <w:sz w:val="16"/>
                <w:szCs w:val="16"/>
              </w:rPr>
              <w:t xml:space="preserve"> </w:t>
            </w:r>
          </w:p>
        </w:tc>
      </w:tr>
      <w:tr w:rsidRPr="002300F7" w:rsidR="00D514E3" w:rsidTr="002536B1" w14:paraId="1872ED2D" w14:textId="77777777">
        <w:trPr>
          <w:cantSplit/>
          <w:tblHeader/>
        </w:trPr>
        <w:tc>
          <w:tcPr>
            <w:tcW w:w="1056" w:type="dxa"/>
            <w:shd w:val="clear" w:color="auto" w:fill="auto"/>
          </w:tcPr>
          <w:p w:rsidR="00D514E3" w:rsidP="00AC7BA5" w:rsidRDefault="00D514E3" w14:paraId="70E7BC8A" w14:textId="77777777">
            <w:pPr>
              <w:spacing w:after="0" w:line="240" w:lineRule="auto"/>
              <w:rPr>
                <w:rFonts w:cstheme="minorHAnsi"/>
                <w:spacing w:val="-2"/>
              </w:rPr>
            </w:pPr>
            <w:r>
              <w:rPr>
                <w:rFonts w:cstheme="minorHAnsi"/>
                <w:spacing w:val="-2"/>
              </w:rPr>
              <w:t>AU-02</w:t>
            </w:r>
          </w:p>
          <w:p w:rsidRPr="00D514E3" w:rsidR="00D514E3" w:rsidP="00AC7BA5" w:rsidRDefault="00D514E3" w14:paraId="0538F94A" w14:textId="77777777">
            <w:pPr>
              <w:spacing w:after="0" w:line="240" w:lineRule="auto"/>
              <w:rPr>
                <w:rFonts w:cstheme="minorHAnsi"/>
                <w:strike/>
                <w:lang w:val="en-US"/>
              </w:rPr>
            </w:pPr>
          </w:p>
        </w:tc>
        <w:tc>
          <w:tcPr>
            <w:tcW w:w="3197" w:type="dxa"/>
            <w:shd w:val="clear" w:color="auto" w:fill="auto"/>
          </w:tcPr>
          <w:p w:rsidRPr="00AC7BA5" w:rsidR="00D514E3" w:rsidP="00AC7BA5" w:rsidRDefault="00D514E3" w14:paraId="75C048CC" w14:textId="77777777">
            <w:pPr>
              <w:spacing w:after="0" w:line="240" w:lineRule="auto"/>
              <w:rPr>
                <w:rFonts w:cstheme="minorHAnsi"/>
              </w:rPr>
            </w:pPr>
            <w:r w:rsidRPr="002300F7">
              <w:rPr>
                <w:rFonts w:cstheme="minorHAnsi"/>
                <w:spacing w:val="-2"/>
              </w:rPr>
              <w:t>Melk en dranken op basis van melk</w:t>
            </w:r>
          </w:p>
        </w:tc>
        <w:tc>
          <w:tcPr>
            <w:tcW w:w="5245" w:type="dxa"/>
            <w:shd w:val="clear" w:color="auto" w:fill="auto"/>
          </w:tcPr>
          <w:p w:rsidRPr="00AC7BA5" w:rsidR="00D514E3" w:rsidP="00AC7BA5" w:rsidRDefault="00D514E3" w14:paraId="6CB5ADCC" w14:textId="77777777">
            <w:pPr>
              <w:spacing w:after="0" w:line="240" w:lineRule="auto"/>
              <w:rPr>
                <w:rFonts w:cstheme="minorHAnsi"/>
              </w:rPr>
            </w:pPr>
            <w:r w:rsidRPr="002300F7">
              <w:rPr>
                <w:rFonts w:cstheme="minorHAnsi"/>
                <w:spacing w:val="-2"/>
              </w:rPr>
              <w:t>Alkalisch fosfatase</w:t>
            </w:r>
          </w:p>
        </w:tc>
        <w:tc>
          <w:tcPr>
            <w:tcW w:w="5166" w:type="dxa"/>
            <w:shd w:val="clear" w:color="auto" w:fill="auto"/>
          </w:tcPr>
          <w:p w:rsidRPr="002300F7" w:rsidR="00D514E3" w:rsidP="00D514E3" w:rsidRDefault="00D514E3" w14:paraId="10D95656" w14:textId="77777777">
            <w:pPr>
              <w:tabs>
                <w:tab w:val="left" w:pos="-1440"/>
                <w:tab w:val="left" w:pos="-720"/>
                <w:tab w:val="left" w:pos="0"/>
                <w:tab w:val="left" w:pos="720"/>
                <w:tab w:val="left" w:pos="1152"/>
                <w:tab w:val="left" w:pos="1440"/>
              </w:tabs>
              <w:spacing w:after="0" w:line="240" w:lineRule="auto"/>
              <w:rPr>
                <w:rFonts w:cstheme="minorHAnsi"/>
                <w:spacing w:val="-2"/>
              </w:rPr>
            </w:pPr>
            <w:r w:rsidRPr="002300F7">
              <w:rPr>
                <w:rFonts w:cstheme="minorHAnsi"/>
                <w:spacing w:val="-2"/>
              </w:rPr>
              <w:t>ISO 11816-1 / IDF 155-1</w:t>
            </w:r>
          </w:p>
          <w:p w:rsidRPr="00AC7BA5" w:rsidR="00D514E3" w:rsidP="00D514E3" w:rsidRDefault="00D514E3" w14:paraId="7CD1D204" w14:textId="77777777">
            <w:pPr>
              <w:spacing w:after="0" w:line="240" w:lineRule="auto"/>
              <w:rPr>
                <w:rFonts w:cstheme="minorHAnsi"/>
              </w:rPr>
            </w:pPr>
            <w:r w:rsidRPr="002300F7">
              <w:rPr>
                <w:rFonts w:cstheme="minorHAnsi"/>
                <w:spacing w:val="-2"/>
              </w:rPr>
              <w:t>Fluorescentie</w:t>
            </w:r>
          </w:p>
        </w:tc>
      </w:tr>
    </w:tbl>
    <w:p w:rsidR="00C7605A" w:rsidP="008F4E72" w:rsidRDefault="00C7605A" w14:paraId="0C01856F" w14:textId="77777777">
      <w:pPr>
        <w:tabs>
          <w:tab w:val="left" w:pos="-1440"/>
          <w:tab w:val="left" w:pos="-720"/>
        </w:tabs>
        <w:spacing w:after="0" w:line="240" w:lineRule="auto"/>
        <w:ind w:right="-746"/>
        <w:jc w:val="both"/>
        <w:rPr>
          <w:rFonts w:cstheme="minorHAnsi"/>
          <w:i/>
        </w:rPr>
      </w:pPr>
    </w:p>
    <w:p w:rsidR="00C7605A" w:rsidRDefault="00C7605A" w14:paraId="31689BA3" w14:textId="77777777">
      <w:pPr>
        <w:rPr>
          <w:rFonts w:cstheme="minorHAnsi"/>
          <w:i/>
        </w:rPr>
      </w:pPr>
      <w:r>
        <w:rPr>
          <w:rFonts w:cstheme="minorHAnsi"/>
          <w:i/>
        </w:rPr>
        <w:br w:type="page"/>
      </w:r>
    </w:p>
    <w:p w:rsidRPr="002300F7" w:rsidR="008F4E72" w:rsidP="008F4E72" w:rsidRDefault="008F4E72" w14:paraId="15278B6B" w14:textId="77777777">
      <w:pPr>
        <w:tabs>
          <w:tab w:val="left" w:pos="-1440"/>
          <w:tab w:val="left" w:pos="-720"/>
        </w:tabs>
        <w:spacing w:after="0" w:line="240" w:lineRule="auto"/>
        <w:ind w:right="-746"/>
        <w:jc w:val="both"/>
        <w:rPr>
          <w:rFonts w:cstheme="minorHAnsi"/>
          <w:i/>
        </w:rPr>
      </w:pPr>
    </w:p>
    <w:tbl>
      <w:tblPr>
        <w:tblStyle w:val="Tabelraster"/>
        <w:tblW w:w="0" w:type="auto"/>
        <w:tblInd w:w="-5"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93"/>
      </w:tblGrid>
      <w:tr w:rsidRPr="002300F7" w:rsidR="004B513E" w:rsidTr="004B513E" w14:paraId="3B14F764" w14:textId="77777777">
        <w:tc>
          <w:tcPr>
            <w:tcW w:w="15393" w:type="dxa"/>
          </w:tcPr>
          <w:p w:rsidRPr="002300F7" w:rsidR="004B513E" w:rsidP="004B513E" w:rsidRDefault="004B513E" w14:paraId="291C3B20" w14:textId="77777777">
            <w:pPr>
              <w:pStyle w:val="Kop3"/>
              <w:ind w:left="720" w:hanging="720"/>
              <w:jc w:val="center"/>
              <w:outlineLvl w:val="2"/>
              <w:rPr>
                <w:rFonts w:asciiTheme="minorHAnsi" w:hAnsiTheme="minorHAnsi" w:cstheme="minorHAnsi"/>
                <w:sz w:val="40"/>
                <w:szCs w:val="40"/>
                <w:u w:val="single"/>
              </w:rPr>
            </w:pPr>
            <w:r w:rsidRPr="002300F7">
              <w:rPr>
                <w:rFonts w:asciiTheme="minorHAnsi" w:hAnsiTheme="minorHAnsi" w:cstheme="minorHAnsi"/>
                <w:sz w:val="32"/>
                <w:szCs w:val="40"/>
                <w:u w:val="single"/>
              </w:rPr>
              <w:t>BELAC 033-PT</w:t>
            </w:r>
          </w:p>
        </w:tc>
      </w:tr>
    </w:tbl>
    <w:p w:rsidRPr="002300F7" w:rsidR="008F4E72" w:rsidP="008F4E72" w:rsidRDefault="008F4E72" w14:paraId="2E639D15" w14:textId="77777777">
      <w:pPr>
        <w:spacing w:after="0" w:line="240" w:lineRule="auto"/>
        <w:rPr>
          <w:rFonts w:cstheme="minorHAnsi"/>
          <w:lang w:val="nl-NL"/>
        </w:rPr>
      </w:pPr>
    </w:p>
    <w:p w:rsidRPr="002300F7" w:rsidR="008F4E72" w:rsidP="00C56A06" w:rsidRDefault="007A2113" w14:paraId="3E8DFBBB" w14:textId="77777777">
      <w:pPr>
        <w:pStyle w:val="Kop3"/>
        <w:shd w:val="clear" w:color="auto" w:fill="E7E6E6" w:themeFill="background2"/>
        <w:ind w:left="720" w:hanging="720"/>
        <w:jc w:val="center"/>
        <w:rPr>
          <w:rFonts w:asciiTheme="minorHAnsi" w:hAnsiTheme="minorHAnsi" w:cstheme="minorHAnsi"/>
          <w:szCs w:val="24"/>
        </w:rPr>
      </w:pPr>
      <w:r w:rsidRPr="002300F7">
        <w:rPr>
          <w:rFonts w:asciiTheme="minorHAnsi" w:hAnsiTheme="minorHAnsi" w:cstheme="minorHAnsi"/>
          <w:szCs w:val="24"/>
        </w:rPr>
        <w:t xml:space="preserve">ACTIVITEITEN LABORATORIUM </w:t>
      </w:r>
      <w:r w:rsidRPr="002300F7" w:rsidR="008F4E72">
        <w:rPr>
          <w:rFonts w:asciiTheme="minorHAnsi" w:hAnsiTheme="minorHAnsi" w:cstheme="minorHAnsi"/>
          <w:szCs w:val="24"/>
        </w:rPr>
        <w:t>ORGANISATIE RINGONDERZOEKEN (QARO)</w:t>
      </w:r>
    </w:p>
    <w:p w:rsidRPr="002300F7" w:rsidR="008F4E72" w:rsidP="008F4E72" w:rsidRDefault="008F4E72" w14:paraId="67FF0B40" w14:textId="77777777">
      <w:pPr>
        <w:spacing w:after="0" w:line="240" w:lineRule="auto"/>
        <w:rPr>
          <w:rFonts w:cstheme="minorHAnsi"/>
        </w:rPr>
      </w:pPr>
    </w:p>
    <w:p w:rsidRPr="002300F7" w:rsidR="008F4E72" w:rsidP="008F4E72" w:rsidRDefault="008F4E72" w14:paraId="3E5F79AE" w14:textId="77777777">
      <w:pPr>
        <w:spacing w:after="0" w:line="240" w:lineRule="auto"/>
        <w:rPr>
          <w:rFonts w:cstheme="minorHAnsi"/>
        </w:rPr>
      </w:pPr>
    </w:p>
    <w:p w:rsidRPr="002300F7" w:rsidR="008F4E72" w:rsidP="008F4E72" w:rsidRDefault="008F4E72" w14:paraId="6FCBE379" w14:textId="77777777">
      <w:pPr>
        <w:spacing w:after="0" w:line="240" w:lineRule="auto"/>
        <w:ind w:right="-746"/>
        <w:jc w:val="both"/>
        <w:rPr>
          <w:rFonts w:cstheme="minorHAnsi"/>
        </w:rPr>
      </w:pPr>
      <w:r w:rsidRPr="002300F7">
        <w:rPr>
          <w:rFonts w:cstheme="minorHAnsi"/>
        </w:rPr>
        <w:t xml:space="preserve">Ringonderzoeken voor de bepaling van de kwaliteit en de samenstelling van melk </w:t>
      </w:r>
    </w:p>
    <w:p w:rsidRPr="002300F7" w:rsidR="008F4E72" w:rsidP="008F4E72" w:rsidRDefault="008F4E72" w14:paraId="7BE27BEF" w14:textId="77777777">
      <w:pPr>
        <w:spacing w:after="0" w:line="240" w:lineRule="auto"/>
        <w:ind w:right="-746"/>
        <w:jc w:val="both"/>
        <w:rPr>
          <w:rFonts w:cstheme="minorHAnsi"/>
          <w:sz w:val="20"/>
        </w:rPr>
      </w:pPr>
      <w:r w:rsidRPr="002300F7">
        <w:rPr>
          <w:rFonts w:cstheme="minorHAnsi"/>
          <w:sz w:val="20"/>
        </w:rPr>
        <w:t>(cfr. MB van 14 oktober 1994 tot vaststelling van de analysemethoden voor de officiële bepaling van de kwaliteit en van de samenstelling van melk geleverd aan kopers)</w:t>
      </w:r>
    </w:p>
    <w:p w:rsidRPr="002300F7" w:rsidR="008F4E72" w:rsidP="008F4E72" w:rsidRDefault="008F4E72" w14:paraId="3AB97E14" w14:textId="77777777">
      <w:pPr>
        <w:spacing w:after="0" w:line="240" w:lineRule="auto"/>
        <w:ind w:right="-746"/>
        <w:jc w:val="both"/>
        <w:rPr>
          <w:rFonts w:cstheme="minorHAnsi"/>
        </w:rPr>
      </w:pPr>
      <w:r w:rsidRPr="002300F7">
        <w:rPr>
          <w:rFonts w:cstheme="minorHAnsi"/>
        </w:rPr>
        <w:t>overeenkomstig de ISO 17043.</w:t>
      </w:r>
    </w:p>
    <w:p w:rsidRPr="002300F7" w:rsidR="008F4E72" w:rsidP="008F4E72" w:rsidRDefault="008F4E72" w14:paraId="7926A1A6" w14:textId="77777777">
      <w:pPr>
        <w:spacing w:after="0" w:line="240" w:lineRule="auto"/>
        <w:ind w:right="-746"/>
        <w:jc w:val="both"/>
        <w:rPr>
          <w:rFonts w:cstheme="minorHAnsi"/>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205"/>
        <w:gridCol w:w="2552"/>
        <w:gridCol w:w="4693"/>
      </w:tblGrid>
      <w:tr w:rsidRPr="002300F7" w:rsidR="008F4E72" w:rsidTr="00B6693A" w14:paraId="6D1CAB49" w14:textId="77777777">
        <w:trPr>
          <w:cantSplit/>
          <w:tblHeader/>
        </w:trPr>
        <w:tc>
          <w:tcPr>
            <w:tcW w:w="1205" w:type="dxa"/>
          </w:tcPr>
          <w:p w:rsidRPr="002300F7" w:rsidR="008F4E72" w:rsidP="0063751E" w:rsidRDefault="008F4E72" w14:paraId="5A145C15" w14:textId="77777777">
            <w:pPr>
              <w:tabs>
                <w:tab w:val="left" w:pos="-1440"/>
                <w:tab w:val="left" w:pos="-720"/>
                <w:tab w:val="left" w:pos="0"/>
                <w:tab w:val="left" w:pos="720"/>
                <w:tab w:val="left" w:pos="1152"/>
                <w:tab w:val="left" w:pos="1440"/>
              </w:tabs>
              <w:spacing w:after="0" w:line="240" w:lineRule="auto"/>
              <w:jc w:val="center"/>
              <w:rPr>
                <w:rFonts w:cstheme="minorHAnsi"/>
                <w:b/>
                <w:spacing w:val="-3"/>
                <w:lang w:val="fr-FR"/>
              </w:rPr>
            </w:pPr>
            <w:r w:rsidRPr="002300F7">
              <w:rPr>
                <w:rFonts w:cstheme="minorHAnsi"/>
                <w:b/>
                <w:spacing w:val="-3"/>
                <w:lang w:val="fr-FR"/>
              </w:rPr>
              <w:t>Code</w:t>
            </w:r>
          </w:p>
        </w:tc>
        <w:tc>
          <w:tcPr>
            <w:tcW w:w="2552" w:type="dxa"/>
          </w:tcPr>
          <w:p w:rsidRPr="002300F7" w:rsidR="008F4E72" w:rsidP="0063751E" w:rsidRDefault="008F4E72" w14:paraId="5A1D785B" w14:textId="77777777">
            <w:pPr>
              <w:tabs>
                <w:tab w:val="left" w:pos="-1440"/>
                <w:tab w:val="left" w:pos="-720"/>
                <w:tab w:val="left" w:pos="0"/>
                <w:tab w:val="left" w:pos="720"/>
                <w:tab w:val="left" w:pos="1152"/>
                <w:tab w:val="left" w:pos="1440"/>
              </w:tabs>
              <w:spacing w:after="0" w:line="240" w:lineRule="auto"/>
              <w:jc w:val="center"/>
              <w:rPr>
                <w:rFonts w:cstheme="minorHAnsi"/>
                <w:b/>
                <w:spacing w:val="-3"/>
                <w:lang w:val="fr-FR"/>
              </w:rPr>
            </w:pPr>
            <w:r w:rsidRPr="002300F7">
              <w:rPr>
                <w:rFonts w:cstheme="minorHAnsi"/>
                <w:b/>
                <w:spacing w:val="-3"/>
                <w:lang w:val="fr-FR"/>
              </w:rPr>
              <w:t>Matrix</w:t>
            </w:r>
          </w:p>
        </w:tc>
        <w:tc>
          <w:tcPr>
            <w:tcW w:w="4693" w:type="dxa"/>
          </w:tcPr>
          <w:p w:rsidRPr="002300F7" w:rsidR="008F4E72" w:rsidP="0063751E" w:rsidRDefault="008F4E72" w14:paraId="379F1606" w14:textId="77777777">
            <w:pPr>
              <w:tabs>
                <w:tab w:val="left" w:pos="-1440"/>
                <w:tab w:val="left" w:pos="-720"/>
                <w:tab w:val="left" w:pos="0"/>
                <w:tab w:val="left" w:pos="720"/>
                <w:tab w:val="left" w:pos="1152"/>
                <w:tab w:val="left" w:pos="1440"/>
              </w:tabs>
              <w:spacing w:after="0" w:line="240" w:lineRule="auto"/>
              <w:jc w:val="center"/>
              <w:rPr>
                <w:rFonts w:cstheme="minorHAnsi"/>
                <w:b/>
                <w:spacing w:val="-3"/>
                <w:lang w:val="fr-FR"/>
              </w:rPr>
            </w:pPr>
            <w:r w:rsidRPr="002300F7">
              <w:rPr>
                <w:rFonts w:cstheme="minorHAnsi"/>
                <w:b/>
                <w:spacing w:val="-3"/>
                <w:lang w:val="fr-FR"/>
              </w:rPr>
              <w:t>Parameter</w:t>
            </w:r>
          </w:p>
        </w:tc>
      </w:tr>
      <w:tr w:rsidRPr="002300F7" w:rsidR="008F4E72" w:rsidTr="00B6693A" w14:paraId="07500168" w14:textId="77777777">
        <w:trPr>
          <w:cantSplit/>
        </w:trPr>
        <w:tc>
          <w:tcPr>
            <w:tcW w:w="1205" w:type="dxa"/>
          </w:tcPr>
          <w:p w:rsidRPr="002300F7" w:rsidR="008F4E72" w:rsidP="0063751E" w:rsidRDefault="008F4E72" w14:paraId="7FE3F7D1" w14:textId="77777777">
            <w:pPr>
              <w:tabs>
                <w:tab w:val="left" w:pos="-1440"/>
                <w:tab w:val="left" w:pos="-720"/>
                <w:tab w:val="left" w:pos="0"/>
                <w:tab w:val="left" w:pos="720"/>
                <w:tab w:val="left" w:pos="1152"/>
                <w:tab w:val="left" w:pos="1440"/>
              </w:tabs>
              <w:spacing w:after="0" w:line="240" w:lineRule="auto"/>
              <w:jc w:val="both"/>
              <w:rPr>
                <w:rFonts w:cstheme="minorHAnsi"/>
                <w:spacing w:val="-3"/>
              </w:rPr>
            </w:pPr>
            <w:r w:rsidRPr="002300F7">
              <w:rPr>
                <w:rFonts w:cstheme="minorHAnsi"/>
                <w:spacing w:val="-3"/>
              </w:rPr>
              <w:t>R/01</w:t>
            </w:r>
          </w:p>
        </w:tc>
        <w:tc>
          <w:tcPr>
            <w:tcW w:w="2552" w:type="dxa"/>
          </w:tcPr>
          <w:p w:rsidRPr="002300F7" w:rsidR="008F4E72" w:rsidP="0063751E" w:rsidRDefault="008F4E72" w14:paraId="67A70722" w14:textId="77777777">
            <w:pPr>
              <w:tabs>
                <w:tab w:val="left" w:pos="-1440"/>
                <w:tab w:val="left" w:pos="-720"/>
                <w:tab w:val="left" w:pos="-261"/>
                <w:tab w:val="left" w:pos="720"/>
                <w:tab w:val="left" w:pos="1152"/>
                <w:tab w:val="left" w:pos="1440"/>
              </w:tabs>
              <w:spacing w:after="0" w:line="240" w:lineRule="auto"/>
              <w:jc w:val="both"/>
              <w:rPr>
                <w:rFonts w:cstheme="minorHAnsi"/>
                <w:spacing w:val="-3"/>
              </w:rPr>
            </w:pPr>
            <w:r w:rsidRPr="002300F7">
              <w:rPr>
                <w:rFonts w:cstheme="minorHAnsi"/>
                <w:spacing w:val="-3"/>
              </w:rPr>
              <w:t>Rauwe melk</w:t>
            </w:r>
          </w:p>
        </w:tc>
        <w:tc>
          <w:tcPr>
            <w:tcW w:w="4693" w:type="dxa"/>
          </w:tcPr>
          <w:p w:rsidRPr="002300F7" w:rsidR="008F4E72" w:rsidP="0063751E" w:rsidRDefault="008F4E72" w14:paraId="0DC98716" w14:textId="77777777">
            <w:pPr>
              <w:tabs>
                <w:tab w:val="left" w:pos="-1440"/>
                <w:tab w:val="left" w:pos="-720"/>
                <w:tab w:val="left" w:pos="720"/>
                <w:tab w:val="left" w:pos="1152"/>
                <w:tab w:val="left" w:pos="1440"/>
              </w:tabs>
              <w:spacing w:after="0" w:line="240" w:lineRule="auto"/>
              <w:jc w:val="both"/>
              <w:rPr>
                <w:rFonts w:cstheme="minorHAnsi"/>
                <w:spacing w:val="-3"/>
              </w:rPr>
            </w:pPr>
            <w:r w:rsidRPr="002300F7">
              <w:rPr>
                <w:rFonts w:cstheme="minorHAnsi"/>
                <w:spacing w:val="-3"/>
              </w:rPr>
              <w:t>Vet- en eiwitgehalte</w:t>
            </w:r>
          </w:p>
        </w:tc>
      </w:tr>
      <w:tr w:rsidRPr="002300F7" w:rsidR="008F4E72" w:rsidTr="00B6693A" w14:paraId="4EAEBB59" w14:textId="77777777">
        <w:trPr>
          <w:cantSplit/>
        </w:trPr>
        <w:tc>
          <w:tcPr>
            <w:tcW w:w="1205" w:type="dxa"/>
          </w:tcPr>
          <w:p w:rsidRPr="002300F7" w:rsidR="008F4E72" w:rsidP="0063751E" w:rsidRDefault="008F4E72" w14:paraId="23529EEB" w14:textId="77777777">
            <w:pPr>
              <w:tabs>
                <w:tab w:val="left" w:pos="-1440"/>
                <w:tab w:val="left" w:pos="-720"/>
                <w:tab w:val="left" w:pos="0"/>
                <w:tab w:val="left" w:pos="720"/>
                <w:tab w:val="left" w:pos="1152"/>
                <w:tab w:val="left" w:pos="1440"/>
              </w:tabs>
              <w:spacing w:after="0" w:line="240" w:lineRule="auto"/>
              <w:jc w:val="both"/>
              <w:rPr>
                <w:rFonts w:cstheme="minorHAnsi"/>
                <w:spacing w:val="-3"/>
              </w:rPr>
            </w:pPr>
            <w:r w:rsidRPr="002300F7">
              <w:rPr>
                <w:rFonts w:cstheme="minorHAnsi"/>
                <w:spacing w:val="-3"/>
              </w:rPr>
              <w:t>R/02</w:t>
            </w:r>
          </w:p>
        </w:tc>
        <w:tc>
          <w:tcPr>
            <w:tcW w:w="2552" w:type="dxa"/>
          </w:tcPr>
          <w:p w:rsidRPr="002300F7" w:rsidR="008F4E72" w:rsidP="0063751E" w:rsidRDefault="008F4E72" w14:paraId="33A75053" w14:textId="77777777">
            <w:pPr>
              <w:tabs>
                <w:tab w:val="left" w:pos="-1440"/>
                <w:tab w:val="left" w:pos="-720"/>
                <w:tab w:val="left" w:pos="-261"/>
                <w:tab w:val="left" w:pos="720"/>
                <w:tab w:val="left" w:pos="1152"/>
                <w:tab w:val="left" w:pos="1440"/>
              </w:tabs>
              <w:spacing w:after="0" w:line="240" w:lineRule="auto"/>
              <w:jc w:val="both"/>
              <w:rPr>
                <w:rFonts w:cstheme="minorHAnsi"/>
                <w:spacing w:val="-3"/>
              </w:rPr>
            </w:pPr>
            <w:r w:rsidRPr="002300F7">
              <w:rPr>
                <w:rFonts w:cstheme="minorHAnsi"/>
                <w:spacing w:val="-3"/>
              </w:rPr>
              <w:t>Rauwe melk</w:t>
            </w:r>
          </w:p>
        </w:tc>
        <w:tc>
          <w:tcPr>
            <w:tcW w:w="4693" w:type="dxa"/>
          </w:tcPr>
          <w:p w:rsidRPr="002300F7" w:rsidR="008F4E72" w:rsidP="0063751E" w:rsidRDefault="008F4E72" w14:paraId="34C14769" w14:textId="77777777">
            <w:pPr>
              <w:tabs>
                <w:tab w:val="left" w:pos="-1440"/>
                <w:tab w:val="left" w:pos="-720"/>
                <w:tab w:val="left" w:pos="720"/>
                <w:tab w:val="left" w:pos="1152"/>
                <w:tab w:val="left" w:pos="1440"/>
              </w:tabs>
              <w:spacing w:after="0" w:line="240" w:lineRule="auto"/>
              <w:jc w:val="both"/>
              <w:rPr>
                <w:rFonts w:cstheme="minorHAnsi"/>
                <w:spacing w:val="-3"/>
              </w:rPr>
            </w:pPr>
            <w:r w:rsidRPr="002300F7">
              <w:rPr>
                <w:rFonts w:cstheme="minorHAnsi"/>
                <w:spacing w:val="-3"/>
              </w:rPr>
              <w:t>Kiemgetal</w:t>
            </w:r>
          </w:p>
          <w:p w:rsidRPr="002300F7" w:rsidR="008F4E72" w:rsidP="0063751E" w:rsidRDefault="008F4E72" w14:paraId="75DD5704" w14:textId="77777777">
            <w:pPr>
              <w:tabs>
                <w:tab w:val="left" w:pos="-1440"/>
                <w:tab w:val="left" w:pos="-720"/>
                <w:tab w:val="left" w:pos="720"/>
                <w:tab w:val="left" w:pos="1152"/>
                <w:tab w:val="left" w:pos="1440"/>
              </w:tabs>
              <w:spacing w:after="0" w:line="240" w:lineRule="auto"/>
              <w:jc w:val="both"/>
              <w:rPr>
                <w:rFonts w:cstheme="minorHAnsi"/>
                <w:spacing w:val="-3"/>
              </w:rPr>
            </w:pPr>
            <w:r w:rsidRPr="002300F7">
              <w:rPr>
                <w:rFonts w:cstheme="minorHAnsi"/>
                <w:spacing w:val="-3"/>
              </w:rPr>
              <w:t>Coli-achtige bacteriën</w:t>
            </w:r>
          </w:p>
          <w:p w:rsidRPr="002300F7" w:rsidR="008F4E72" w:rsidP="0063751E" w:rsidRDefault="008F4E72" w14:paraId="4760266B" w14:textId="77777777">
            <w:pPr>
              <w:tabs>
                <w:tab w:val="left" w:pos="-1440"/>
                <w:tab w:val="left" w:pos="-720"/>
                <w:tab w:val="left" w:pos="720"/>
                <w:tab w:val="left" w:pos="1152"/>
                <w:tab w:val="left" w:pos="1440"/>
              </w:tabs>
              <w:spacing w:after="0" w:line="240" w:lineRule="auto"/>
              <w:jc w:val="both"/>
              <w:rPr>
                <w:rFonts w:cstheme="minorHAnsi"/>
                <w:spacing w:val="-3"/>
              </w:rPr>
            </w:pPr>
            <w:r w:rsidRPr="002300F7">
              <w:rPr>
                <w:rFonts w:cstheme="minorHAnsi"/>
                <w:spacing w:val="-3"/>
              </w:rPr>
              <w:t>Vriespunt</w:t>
            </w:r>
          </w:p>
        </w:tc>
      </w:tr>
      <w:tr w:rsidRPr="002300F7" w:rsidR="008F4E72" w:rsidTr="00B6693A" w14:paraId="550343AE" w14:textId="77777777">
        <w:trPr>
          <w:cantSplit/>
        </w:trPr>
        <w:tc>
          <w:tcPr>
            <w:tcW w:w="1205" w:type="dxa"/>
          </w:tcPr>
          <w:p w:rsidRPr="002300F7" w:rsidR="008F4E72" w:rsidP="0063751E" w:rsidRDefault="008F4E72" w14:paraId="2056356D" w14:textId="77777777">
            <w:pPr>
              <w:tabs>
                <w:tab w:val="left" w:pos="-1440"/>
                <w:tab w:val="left" w:pos="-720"/>
                <w:tab w:val="left" w:pos="0"/>
                <w:tab w:val="left" w:pos="720"/>
                <w:tab w:val="left" w:pos="1152"/>
                <w:tab w:val="left" w:pos="1440"/>
              </w:tabs>
              <w:spacing w:after="0" w:line="240" w:lineRule="auto"/>
              <w:jc w:val="both"/>
              <w:rPr>
                <w:rFonts w:cstheme="minorHAnsi"/>
                <w:spacing w:val="-3"/>
              </w:rPr>
            </w:pPr>
            <w:r w:rsidRPr="002300F7">
              <w:rPr>
                <w:rFonts w:cstheme="minorHAnsi"/>
                <w:spacing w:val="-3"/>
              </w:rPr>
              <w:t>R/03</w:t>
            </w:r>
          </w:p>
        </w:tc>
        <w:tc>
          <w:tcPr>
            <w:tcW w:w="2552" w:type="dxa"/>
          </w:tcPr>
          <w:p w:rsidRPr="002300F7" w:rsidR="008F4E72" w:rsidP="0063751E" w:rsidRDefault="008F4E72" w14:paraId="264C6640" w14:textId="77777777">
            <w:pPr>
              <w:tabs>
                <w:tab w:val="left" w:pos="-1440"/>
                <w:tab w:val="left" w:pos="-720"/>
                <w:tab w:val="left" w:pos="-261"/>
                <w:tab w:val="left" w:pos="720"/>
                <w:tab w:val="left" w:pos="1152"/>
                <w:tab w:val="left" w:pos="1440"/>
              </w:tabs>
              <w:spacing w:after="0" w:line="240" w:lineRule="auto"/>
              <w:jc w:val="both"/>
              <w:rPr>
                <w:rFonts w:cstheme="minorHAnsi"/>
                <w:spacing w:val="-3"/>
              </w:rPr>
            </w:pPr>
            <w:r w:rsidRPr="002300F7">
              <w:rPr>
                <w:rFonts w:cstheme="minorHAnsi"/>
                <w:spacing w:val="-3"/>
              </w:rPr>
              <w:t>Rauwe melk</w:t>
            </w:r>
          </w:p>
        </w:tc>
        <w:tc>
          <w:tcPr>
            <w:tcW w:w="4693" w:type="dxa"/>
          </w:tcPr>
          <w:p w:rsidRPr="002300F7" w:rsidR="008F4E72" w:rsidP="0063751E" w:rsidRDefault="008F4E72" w14:paraId="5BFB5BF2" w14:textId="77777777">
            <w:pPr>
              <w:tabs>
                <w:tab w:val="left" w:pos="-1440"/>
                <w:tab w:val="left" w:pos="-720"/>
                <w:tab w:val="left" w:pos="720"/>
                <w:tab w:val="left" w:pos="1152"/>
                <w:tab w:val="left" w:pos="1440"/>
              </w:tabs>
              <w:spacing w:after="0" w:line="240" w:lineRule="auto"/>
              <w:jc w:val="both"/>
              <w:rPr>
                <w:rFonts w:cstheme="minorHAnsi"/>
                <w:spacing w:val="-3"/>
              </w:rPr>
            </w:pPr>
            <w:r w:rsidRPr="002300F7">
              <w:rPr>
                <w:rFonts w:cstheme="minorHAnsi"/>
                <w:spacing w:val="-3"/>
              </w:rPr>
              <w:t>Somatische cellen (celgetal)</w:t>
            </w:r>
          </w:p>
        </w:tc>
      </w:tr>
      <w:tr w:rsidRPr="002300F7" w:rsidR="008F4E72" w:rsidTr="00B6693A" w14:paraId="4BD1CE0C" w14:textId="77777777">
        <w:trPr>
          <w:cantSplit/>
        </w:trPr>
        <w:tc>
          <w:tcPr>
            <w:tcW w:w="1205" w:type="dxa"/>
          </w:tcPr>
          <w:p w:rsidRPr="002300F7" w:rsidR="008F4E72" w:rsidP="0063751E" w:rsidRDefault="008F4E72" w14:paraId="79485235" w14:textId="77777777">
            <w:pPr>
              <w:tabs>
                <w:tab w:val="left" w:pos="-1440"/>
                <w:tab w:val="left" w:pos="-720"/>
                <w:tab w:val="left" w:pos="0"/>
                <w:tab w:val="left" w:pos="720"/>
                <w:tab w:val="left" w:pos="1152"/>
                <w:tab w:val="left" w:pos="1440"/>
              </w:tabs>
              <w:spacing w:after="0" w:line="240" w:lineRule="auto"/>
              <w:jc w:val="both"/>
              <w:rPr>
                <w:rFonts w:cstheme="minorHAnsi"/>
                <w:spacing w:val="-3"/>
              </w:rPr>
            </w:pPr>
            <w:r w:rsidRPr="002300F7">
              <w:rPr>
                <w:rFonts w:cstheme="minorHAnsi"/>
                <w:spacing w:val="-3"/>
              </w:rPr>
              <w:t>R/04</w:t>
            </w:r>
          </w:p>
        </w:tc>
        <w:tc>
          <w:tcPr>
            <w:tcW w:w="2552" w:type="dxa"/>
          </w:tcPr>
          <w:p w:rsidRPr="002300F7" w:rsidR="008F4E72" w:rsidP="0063751E" w:rsidRDefault="008F4E72" w14:paraId="6686BFF3" w14:textId="77777777">
            <w:pPr>
              <w:tabs>
                <w:tab w:val="left" w:pos="-1440"/>
                <w:tab w:val="left" w:pos="-720"/>
                <w:tab w:val="left" w:pos="-261"/>
                <w:tab w:val="left" w:pos="720"/>
                <w:tab w:val="left" w:pos="1152"/>
                <w:tab w:val="left" w:pos="1440"/>
              </w:tabs>
              <w:spacing w:after="0" w:line="240" w:lineRule="auto"/>
              <w:jc w:val="both"/>
              <w:rPr>
                <w:rFonts w:cstheme="minorHAnsi"/>
                <w:spacing w:val="-3"/>
              </w:rPr>
            </w:pPr>
            <w:r w:rsidRPr="002300F7">
              <w:rPr>
                <w:rFonts w:cstheme="minorHAnsi"/>
                <w:spacing w:val="-3"/>
              </w:rPr>
              <w:t>Rauwe melk</w:t>
            </w:r>
          </w:p>
        </w:tc>
        <w:tc>
          <w:tcPr>
            <w:tcW w:w="4693" w:type="dxa"/>
          </w:tcPr>
          <w:p w:rsidRPr="002300F7" w:rsidR="008F4E72" w:rsidP="0063751E" w:rsidRDefault="008F4E72" w14:paraId="5A7EC17D" w14:textId="77777777">
            <w:pPr>
              <w:tabs>
                <w:tab w:val="left" w:pos="-1440"/>
                <w:tab w:val="left" w:pos="-720"/>
                <w:tab w:val="left" w:pos="720"/>
                <w:tab w:val="left" w:pos="1152"/>
                <w:tab w:val="left" w:pos="1440"/>
              </w:tabs>
              <w:spacing w:after="0" w:line="240" w:lineRule="auto"/>
              <w:jc w:val="both"/>
              <w:rPr>
                <w:rFonts w:cstheme="minorHAnsi"/>
                <w:spacing w:val="-3"/>
              </w:rPr>
            </w:pPr>
            <w:r w:rsidRPr="002300F7">
              <w:rPr>
                <w:rFonts w:cstheme="minorHAnsi"/>
                <w:spacing w:val="-3"/>
              </w:rPr>
              <w:t>Remstoffen</w:t>
            </w:r>
          </w:p>
        </w:tc>
      </w:tr>
      <w:tr w:rsidRPr="002300F7" w:rsidR="008F4E72" w:rsidTr="00B6693A" w14:paraId="6856B2D8" w14:textId="77777777">
        <w:trPr>
          <w:cantSplit/>
        </w:trPr>
        <w:tc>
          <w:tcPr>
            <w:tcW w:w="1205" w:type="dxa"/>
          </w:tcPr>
          <w:p w:rsidRPr="002300F7" w:rsidR="008F4E72" w:rsidP="0063751E" w:rsidRDefault="008F4E72" w14:paraId="4ADA82F1" w14:textId="77777777">
            <w:pPr>
              <w:tabs>
                <w:tab w:val="left" w:pos="-1440"/>
                <w:tab w:val="left" w:pos="-720"/>
                <w:tab w:val="left" w:pos="0"/>
                <w:tab w:val="left" w:pos="720"/>
                <w:tab w:val="left" w:pos="1152"/>
                <w:tab w:val="left" w:pos="1440"/>
              </w:tabs>
              <w:spacing w:after="0" w:line="240" w:lineRule="auto"/>
              <w:jc w:val="both"/>
              <w:rPr>
                <w:rFonts w:cstheme="minorHAnsi"/>
                <w:spacing w:val="-3"/>
              </w:rPr>
            </w:pPr>
            <w:r w:rsidRPr="002300F7">
              <w:rPr>
                <w:rFonts w:cstheme="minorHAnsi"/>
                <w:spacing w:val="-3"/>
              </w:rPr>
              <w:t>R/06</w:t>
            </w:r>
          </w:p>
        </w:tc>
        <w:tc>
          <w:tcPr>
            <w:tcW w:w="2552" w:type="dxa"/>
          </w:tcPr>
          <w:p w:rsidRPr="002300F7" w:rsidR="008F4E72" w:rsidP="0063751E" w:rsidRDefault="008F4E72" w14:paraId="3BDE368F" w14:textId="77777777">
            <w:pPr>
              <w:tabs>
                <w:tab w:val="left" w:pos="-1440"/>
                <w:tab w:val="left" w:pos="-720"/>
                <w:tab w:val="left" w:pos="-261"/>
                <w:tab w:val="left" w:pos="720"/>
                <w:tab w:val="left" w:pos="1152"/>
                <w:tab w:val="left" w:pos="1440"/>
              </w:tabs>
              <w:spacing w:after="0" w:line="240" w:lineRule="auto"/>
              <w:jc w:val="both"/>
              <w:rPr>
                <w:rFonts w:cstheme="minorHAnsi"/>
                <w:spacing w:val="-3"/>
              </w:rPr>
            </w:pPr>
            <w:r w:rsidRPr="002300F7">
              <w:rPr>
                <w:rFonts w:cstheme="minorHAnsi"/>
                <w:spacing w:val="-3"/>
              </w:rPr>
              <w:t>Rauwe melk</w:t>
            </w:r>
          </w:p>
        </w:tc>
        <w:tc>
          <w:tcPr>
            <w:tcW w:w="4693" w:type="dxa"/>
          </w:tcPr>
          <w:p w:rsidRPr="002300F7" w:rsidR="008F4E72" w:rsidP="0063751E" w:rsidRDefault="008F4E72" w14:paraId="56DFF213" w14:textId="77777777">
            <w:pPr>
              <w:tabs>
                <w:tab w:val="left" w:pos="-1440"/>
                <w:tab w:val="left" w:pos="-720"/>
                <w:tab w:val="left" w:pos="720"/>
                <w:tab w:val="left" w:pos="1152"/>
                <w:tab w:val="left" w:pos="1440"/>
              </w:tabs>
              <w:spacing w:after="0" w:line="240" w:lineRule="auto"/>
              <w:jc w:val="both"/>
              <w:rPr>
                <w:rFonts w:cstheme="minorHAnsi"/>
                <w:spacing w:val="-3"/>
              </w:rPr>
            </w:pPr>
            <w:r w:rsidRPr="002300F7">
              <w:rPr>
                <w:rFonts w:cstheme="minorHAnsi"/>
                <w:spacing w:val="-3"/>
              </w:rPr>
              <w:t>Zichtbare zuiverheid (filtratie)</w:t>
            </w:r>
          </w:p>
        </w:tc>
      </w:tr>
      <w:tr w:rsidRPr="002300F7" w:rsidR="008F4E72" w:rsidTr="00B6693A" w14:paraId="1232E5BF" w14:textId="77777777">
        <w:trPr>
          <w:cantSplit/>
        </w:trPr>
        <w:tc>
          <w:tcPr>
            <w:tcW w:w="1205" w:type="dxa"/>
          </w:tcPr>
          <w:p w:rsidRPr="002300F7" w:rsidR="008F4E72" w:rsidP="0063751E" w:rsidRDefault="008F4E72" w14:paraId="6117F08B" w14:textId="77777777">
            <w:pPr>
              <w:tabs>
                <w:tab w:val="left" w:pos="-1440"/>
                <w:tab w:val="left" w:pos="-720"/>
                <w:tab w:val="left" w:pos="0"/>
                <w:tab w:val="left" w:pos="720"/>
                <w:tab w:val="left" w:pos="1152"/>
                <w:tab w:val="left" w:pos="1440"/>
              </w:tabs>
              <w:spacing w:after="0" w:line="240" w:lineRule="auto"/>
              <w:jc w:val="both"/>
              <w:rPr>
                <w:rFonts w:cstheme="minorHAnsi"/>
                <w:spacing w:val="-3"/>
              </w:rPr>
            </w:pPr>
            <w:r w:rsidRPr="002300F7">
              <w:rPr>
                <w:rFonts w:cstheme="minorHAnsi"/>
                <w:spacing w:val="-3"/>
              </w:rPr>
              <w:t>R/07</w:t>
            </w:r>
          </w:p>
        </w:tc>
        <w:tc>
          <w:tcPr>
            <w:tcW w:w="2552" w:type="dxa"/>
          </w:tcPr>
          <w:p w:rsidRPr="002300F7" w:rsidR="008F4E72" w:rsidP="0063751E" w:rsidRDefault="008F4E72" w14:paraId="6E73E9CC" w14:textId="77777777">
            <w:pPr>
              <w:tabs>
                <w:tab w:val="left" w:pos="-1440"/>
                <w:tab w:val="left" w:pos="-720"/>
                <w:tab w:val="left" w:pos="-261"/>
                <w:tab w:val="left" w:pos="720"/>
                <w:tab w:val="left" w:pos="1152"/>
                <w:tab w:val="left" w:pos="1440"/>
              </w:tabs>
              <w:spacing w:after="0" w:line="240" w:lineRule="auto"/>
              <w:jc w:val="both"/>
              <w:rPr>
                <w:rFonts w:cstheme="minorHAnsi"/>
                <w:spacing w:val="-3"/>
              </w:rPr>
            </w:pPr>
            <w:r w:rsidRPr="002300F7">
              <w:rPr>
                <w:rFonts w:cstheme="minorHAnsi"/>
                <w:spacing w:val="-3"/>
              </w:rPr>
              <w:t>Room</w:t>
            </w:r>
          </w:p>
        </w:tc>
        <w:tc>
          <w:tcPr>
            <w:tcW w:w="4693" w:type="dxa"/>
          </w:tcPr>
          <w:p w:rsidRPr="002300F7" w:rsidR="008F4E72" w:rsidP="0063751E" w:rsidRDefault="008F4E72" w14:paraId="6FDD2720" w14:textId="77777777">
            <w:pPr>
              <w:tabs>
                <w:tab w:val="left" w:pos="-1440"/>
                <w:tab w:val="left" w:pos="-720"/>
                <w:tab w:val="left" w:pos="720"/>
                <w:tab w:val="left" w:pos="1152"/>
                <w:tab w:val="left" w:pos="1440"/>
              </w:tabs>
              <w:spacing w:after="0" w:line="240" w:lineRule="auto"/>
              <w:jc w:val="both"/>
              <w:rPr>
                <w:rFonts w:cstheme="minorHAnsi"/>
                <w:spacing w:val="-3"/>
              </w:rPr>
            </w:pPr>
            <w:r w:rsidRPr="002300F7">
              <w:rPr>
                <w:rFonts w:cstheme="minorHAnsi"/>
                <w:spacing w:val="-3"/>
              </w:rPr>
              <w:t>Vetgehalte</w:t>
            </w:r>
          </w:p>
        </w:tc>
      </w:tr>
    </w:tbl>
    <w:p w:rsidRPr="002300F7" w:rsidR="008F4E72" w:rsidP="008F4E72" w:rsidRDefault="008F4E72" w14:paraId="45A49240" w14:textId="77777777">
      <w:pPr>
        <w:spacing w:after="0" w:line="240" w:lineRule="auto"/>
        <w:jc w:val="center"/>
        <w:rPr>
          <w:rFonts w:cstheme="minorHAnsi"/>
        </w:rPr>
      </w:pPr>
    </w:p>
    <w:p w:rsidRPr="002300F7" w:rsidR="00D73AD5" w:rsidP="00D73AD5" w:rsidRDefault="00D73AD5" w14:paraId="558B6E20" w14:textId="77777777">
      <w:pPr>
        <w:rPr>
          <w:rFonts w:cstheme="minorHAnsi"/>
          <w:sz w:val="32"/>
          <w:szCs w:val="32"/>
        </w:rPr>
      </w:pPr>
    </w:p>
    <w:p w:rsidRPr="002300F7" w:rsidR="00D73AD5" w:rsidP="00D73AD5" w:rsidRDefault="00D73AD5" w14:paraId="610CA966" w14:textId="77777777">
      <w:pPr>
        <w:rPr>
          <w:rFonts w:cstheme="minorHAnsi"/>
          <w:sz w:val="32"/>
          <w:szCs w:val="32"/>
        </w:rPr>
      </w:pPr>
    </w:p>
    <w:p w:rsidRPr="002300F7" w:rsidR="00D73AD5" w:rsidP="00D73AD5" w:rsidRDefault="00D73AD5" w14:paraId="3DCB9DD9" w14:textId="77777777">
      <w:pPr>
        <w:tabs>
          <w:tab w:val="left" w:pos="2424"/>
        </w:tabs>
        <w:rPr>
          <w:rFonts w:cstheme="minorHAnsi"/>
          <w:sz w:val="32"/>
          <w:szCs w:val="32"/>
        </w:rPr>
      </w:pPr>
      <w:r w:rsidRPr="002300F7">
        <w:rPr>
          <w:rFonts w:cstheme="minorHAnsi"/>
          <w:sz w:val="32"/>
          <w:szCs w:val="32"/>
        </w:rPr>
        <w:tab/>
      </w:r>
    </w:p>
    <w:sectPr w:rsidRPr="002300F7" w:rsidR="00D73AD5" w:rsidSect="008F4E72">
      <w:headerReference w:type="default" r:id="rId12"/>
      <w:footerReference w:type="default" r:id="rId13"/>
      <w:pgSz w:w="16838" w:h="11906" w:orient="landscape"/>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49FE" w14:textId="77777777" w:rsidR="006D2CC2" w:rsidRDefault="006D2CC2" w:rsidP="00D73AD5">
      <w:pPr>
        <w:spacing w:after="0" w:line="240" w:lineRule="auto"/>
      </w:pPr>
      <w:r>
        <w:separator/>
      </w:r>
    </w:p>
  </w:endnote>
  <w:endnote w:type="continuationSeparator" w:id="0">
    <w:p w14:paraId="024A72C1" w14:textId="77777777" w:rsidR="006D2CC2" w:rsidRDefault="006D2CC2" w:rsidP="00D7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40"/>
      <w:gridCol w:w="3640"/>
      <w:gridCol w:w="3640"/>
      <w:gridCol w:w="3640"/>
    </w:tblGrid>
    <w:tr w:rsidR="00F15A09" w:rsidTr="00F15A09" w14:paraId="4CEA1838" w14:textId="77777777">
      <w:tc>
        <w:tcPr>
          <w:tcW w:w="3640" w:type="dxa"/>
          <w:tcBorders>
            <w:top w:val="single" w:color="auto" w:sz="4" w:space="0"/>
          </w:tcBorders>
        </w:tcPr>
        <w:p w:rsidR="00F15A09" w:rsidP="005B3D84" w:rsidRDefault="00F15A09" w14:paraId="4A3E9F60" w14:textId="77777777">
          <w:pPr>
            <w:pStyle w:val="Voettekst"/>
            <w:tabs>
              <w:tab w:val="clear" w:pos="4536"/>
              <w:tab w:val="left" w:pos="5103"/>
              <w:tab w:val="left" w:pos="5954"/>
              <w:tab w:val="center" w:pos="6804"/>
            </w:tabs>
            <w:rPr>
              <w:rFonts w:ascii="Calibri" w:hAnsi="Calibri" w:cs="Calibri"/>
            </w:rPr>
          </w:pPr>
          <w:r w:rsidRPr="00C91195">
            <w:rPr>
              <w:rFonts w:ascii="Calibri" w:hAnsi="Calibri" w:cs="Calibri"/>
            </w:rPr>
            <w:t>Verantwoordelijke opmaak</w:t>
          </w:r>
        </w:p>
      </w:tc>
      <w:tc>
        <w:tcPr>
          <w:tcW w:w="3640" w:type="dxa"/>
          <w:tcBorders>
            <w:top w:val="single" w:color="auto" w:sz="4" w:space="0"/>
          </w:tcBorders>
        </w:tcPr>
        <w:p w:rsidR="00F15A09" w:rsidP="000629A1" w:rsidRDefault="00F15A09" w14:paraId="5F74F61F" w14:textId="77777777">
          <w:pPr>
            <w:pStyle w:val="Voettekst"/>
            <w:tabs>
              <w:tab w:val="clear" w:pos="4536"/>
              <w:tab w:val="left" w:pos="5103"/>
              <w:tab w:val="left" w:pos="5954"/>
              <w:tab w:val="center" w:pos="6804"/>
            </w:tabs>
            <w:rPr>
              <w:rFonts w:ascii="Calibri" w:hAnsi="Calibri" w:cs="Calibri"/>
            </w:rPr>
          </w:pPr>
          <w:bookmarkStart w:name="bmCreator" w:id="18"/>
          <w:r>
            <w:rPr>
              <w:rFonts w:ascii="Calibri" w:hAnsi="Calibri" w:cs="Calibri"/>
              <w:color w:val="0070C0"/>
            </w:rPr>
            <w:t>Claeys Jessy</w:t>
          </w:r>
          <w:bookmarkEnd w:id="18"/>
        </w:p>
      </w:tc>
      <w:tc>
        <w:tcPr>
          <w:tcW w:w="3640" w:type="dxa"/>
          <w:tcBorders>
            <w:top w:val="single" w:color="auto" w:sz="4" w:space="0"/>
          </w:tcBorders>
        </w:tcPr>
        <w:p w:rsidR="00F15A09" w:rsidP="005B3D84" w:rsidRDefault="00F15A09" w14:paraId="2512F1B5" w14:textId="77777777">
          <w:pPr>
            <w:pStyle w:val="Voettekst"/>
            <w:tabs>
              <w:tab w:val="clear" w:pos="4536"/>
              <w:tab w:val="left" w:pos="5103"/>
              <w:tab w:val="left" w:pos="5954"/>
              <w:tab w:val="center" w:pos="6804"/>
            </w:tabs>
            <w:rPr>
              <w:rFonts w:ascii="Calibri" w:hAnsi="Calibri" w:cs="Calibri"/>
            </w:rPr>
          </w:pPr>
          <w:r w:rsidRPr="00C91195">
            <w:rPr>
              <w:rFonts w:ascii="Calibri" w:hAnsi="Calibri" w:cs="Calibri"/>
            </w:rPr>
            <w:t>Verantwoordelijke:</w:t>
          </w:r>
        </w:p>
      </w:tc>
      <w:tc>
        <w:tcPr>
          <w:tcW w:w="3640" w:type="dxa"/>
          <w:tcBorders>
            <w:top w:val="single" w:color="auto" w:sz="4" w:space="0"/>
          </w:tcBorders>
        </w:tcPr>
        <w:p w:rsidR="00F15A09" w:rsidP="005B3D84" w:rsidRDefault="00F15A09" w14:paraId="62CF7C8D" w14:textId="77777777">
          <w:pPr>
            <w:pStyle w:val="Voettekst"/>
            <w:tabs>
              <w:tab w:val="clear" w:pos="4536"/>
              <w:tab w:val="left" w:pos="5103"/>
              <w:tab w:val="left" w:pos="5954"/>
              <w:tab w:val="center" w:pos="6804"/>
            </w:tabs>
            <w:rPr>
              <w:rFonts w:ascii="Calibri" w:hAnsi="Calibri" w:cs="Calibri"/>
            </w:rPr>
          </w:pPr>
          <w:bookmarkStart w:name="bmResponsible" w:id="19"/>
          <w:r>
            <w:rPr>
              <w:rFonts w:ascii="Calibri" w:hAnsi="Calibri" w:cs="Calibri"/>
              <w:color w:val="0070C0"/>
            </w:rPr>
            <w:t>QC</w:t>
          </w:r>
          <w:bookmarkEnd w:id="19"/>
        </w:p>
      </w:tc>
    </w:tr>
    <w:tr w:rsidR="00F15A09" w:rsidTr="00F15A09" w14:paraId="0F8E1865" w14:textId="77777777">
      <w:tc>
        <w:tcPr>
          <w:tcW w:w="3640" w:type="dxa"/>
        </w:tcPr>
        <w:p w:rsidR="00F15A09" w:rsidP="005B3D84" w:rsidRDefault="00F15A09" w14:paraId="4BB004DE" w14:textId="77777777">
          <w:pPr>
            <w:pStyle w:val="Voettekst"/>
            <w:tabs>
              <w:tab w:val="clear" w:pos="4536"/>
              <w:tab w:val="left" w:pos="5103"/>
              <w:tab w:val="left" w:pos="5954"/>
              <w:tab w:val="center" w:pos="6804"/>
            </w:tabs>
            <w:rPr>
              <w:rFonts w:ascii="Calibri" w:hAnsi="Calibri" w:cs="Calibri"/>
            </w:rPr>
          </w:pPr>
          <w:r w:rsidRPr="00C91195">
            <w:rPr>
              <w:rFonts w:ascii="Calibri" w:hAnsi="Calibri" w:cs="Calibri"/>
            </w:rPr>
            <w:t>Beoordeeld door:</w:t>
          </w:r>
        </w:p>
      </w:tc>
      <w:tc>
        <w:tcPr>
          <w:tcW w:w="3640" w:type="dxa"/>
        </w:tcPr>
        <w:p w:rsidR="00F15A09" w:rsidP="005B3D84" w:rsidRDefault="00F15A09" w14:paraId="3AB7A166" w14:textId="77777777">
          <w:pPr>
            <w:pStyle w:val="Voettekst"/>
            <w:tabs>
              <w:tab w:val="clear" w:pos="4536"/>
              <w:tab w:val="left" w:pos="5103"/>
              <w:tab w:val="left" w:pos="5954"/>
              <w:tab w:val="center" w:pos="6804"/>
            </w:tabs>
            <w:rPr>
              <w:rFonts w:ascii="Calibri" w:hAnsi="Calibri" w:cs="Calibri"/>
            </w:rPr>
          </w:pPr>
          <w:bookmarkStart w:name="bmEvaluators" w:id="20"/>
          <w:r>
            <w:rPr>
              <w:rFonts w:ascii="Calibri" w:hAnsi="Calibri" w:cs="Calibri"/>
              <w:color w:val="0070C0"/>
            </w:rPr>
            <w:t>QBEO</w:t>
          </w:r>
          <w:bookmarkEnd w:id="20"/>
        </w:p>
      </w:tc>
      <w:tc>
        <w:tcPr>
          <w:tcW w:w="3640" w:type="dxa"/>
        </w:tcPr>
        <w:p w:rsidR="00F15A09" w:rsidP="005B3D84" w:rsidRDefault="00F15A09" w14:paraId="31B79D59" w14:textId="77777777">
          <w:pPr>
            <w:pStyle w:val="Voettekst"/>
            <w:tabs>
              <w:tab w:val="clear" w:pos="4536"/>
              <w:tab w:val="left" w:pos="5103"/>
              <w:tab w:val="left" w:pos="5954"/>
              <w:tab w:val="center" w:pos="6804"/>
            </w:tabs>
            <w:rPr>
              <w:rFonts w:ascii="Calibri" w:hAnsi="Calibri" w:cs="Calibri"/>
            </w:rPr>
          </w:pPr>
          <w:r w:rsidRPr="00C91195">
            <w:rPr>
              <w:rFonts w:ascii="Calibri" w:hAnsi="Calibri" w:cs="Calibri"/>
              <w:color w:val="000000" w:themeColor="text1"/>
            </w:rPr>
            <w:t>Document status:</w:t>
          </w:r>
        </w:p>
      </w:tc>
      <w:tc>
        <w:tcPr>
          <w:tcW w:w="3640" w:type="dxa"/>
        </w:tcPr>
        <w:p w:rsidR="00F15A09" w:rsidP="005B3D84" w:rsidRDefault="00F15A09" w14:paraId="6C1C2A42" w14:textId="77777777">
          <w:pPr>
            <w:pStyle w:val="Voettekst"/>
            <w:tabs>
              <w:tab w:val="clear" w:pos="4536"/>
              <w:tab w:val="left" w:pos="5103"/>
              <w:tab w:val="left" w:pos="5954"/>
              <w:tab w:val="center" w:pos="6804"/>
            </w:tabs>
            <w:rPr>
              <w:rFonts w:ascii="Calibri" w:hAnsi="Calibri" w:cs="Calibri"/>
            </w:rPr>
          </w:pPr>
          <w:bookmarkStart w:name="bmStatus" w:id="21"/>
          <w:r>
            <w:rPr>
              <w:rFonts w:ascii="Calibri" w:hAnsi="Calibri" w:cs="Calibri"/>
              <w:color w:val="0070C0"/>
            </w:rPr>
            <w:t>Active</w:t>
          </w:r>
          <w:bookmarkEnd w:id="21"/>
        </w:p>
      </w:tc>
    </w:tr>
  </w:tbl>
  <w:p w:rsidRPr="005B3D84" w:rsidR="00F15A09" w:rsidP="005B3D84" w:rsidRDefault="00F15A09" w14:paraId="594A9C41"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D88A" w14:textId="77777777" w:rsidR="006D2CC2" w:rsidRDefault="006D2CC2" w:rsidP="00D73AD5">
      <w:pPr>
        <w:spacing w:after="0" w:line="240" w:lineRule="auto"/>
      </w:pPr>
      <w:r>
        <w:separator/>
      </w:r>
    </w:p>
  </w:footnote>
  <w:footnote w:type="continuationSeparator" w:id="0">
    <w:p w14:paraId="08FDEC90" w14:textId="77777777" w:rsidR="006D2CC2" w:rsidRDefault="006D2CC2" w:rsidP="00D7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1849"/>
      <w:gridCol w:w="1417"/>
      <w:gridCol w:w="4955"/>
      <w:gridCol w:w="5245"/>
    </w:tblGrid>
    <w:tr w:rsidR="00F15A09" w:rsidTr="005B3D84" w14:paraId="2E7A1CEF" w14:textId="77777777">
      <w:tc>
        <w:tcPr>
          <w:tcW w:w="14884" w:type="dxa"/>
          <w:gridSpan w:val="5"/>
        </w:tcPr>
        <w:p w:rsidR="00F15A09" w:rsidP="005B3D84" w:rsidRDefault="00F15A09" w14:paraId="00A3FEFF" w14:textId="77777777">
          <w:r w:rsidRPr="00841323">
            <w:rPr>
              <w:rFonts w:cstheme="minorHAnsi"/>
              <w:b/>
            </w:rPr>
            <w:t>QMS TV370</w:t>
          </w:r>
        </w:p>
      </w:tc>
    </w:tr>
    <w:tr w:rsidR="00F15A09" w:rsidTr="005B3D84" w14:paraId="457811BB" w14:textId="77777777">
      <w:tc>
        <w:tcPr>
          <w:tcW w:w="1418" w:type="dxa"/>
          <w:tcBorders>
            <w:bottom w:val="single" w:color="auto" w:sz="4" w:space="0"/>
          </w:tcBorders>
        </w:tcPr>
        <w:p w:rsidR="00F15A09" w:rsidP="005B3D84" w:rsidRDefault="00F15A09" w14:paraId="1DB4BB51" w14:textId="77777777">
          <w:r w:rsidRPr="00C91195">
            <w:rPr>
              <w:rFonts w:cstheme="minorHAnsi"/>
            </w:rPr>
            <w:t>Versie</w:t>
          </w:r>
        </w:p>
      </w:tc>
      <w:tc>
        <w:tcPr>
          <w:tcW w:w="1849" w:type="dxa"/>
          <w:tcBorders>
            <w:bottom w:val="single" w:color="auto" w:sz="4" w:space="0"/>
          </w:tcBorders>
        </w:tcPr>
        <w:p w:rsidR="00F15A09" w:rsidP="005B3D84" w:rsidRDefault="00F15A09" w14:paraId="3982E423" w14:textId="77777777">
          <w:pPr>
            <w:jc w:val="both"/>
          </w:pPr>
          <w:bookmarkStart w:name="bmVersion" w:id="16"/>
          <w:r>
            <w:rPr>
              <w:rFonts w:cstheme="minorHAnsi"/>
              <w:b/>
              <w:color w:val="0070C0"/>
            </w:rPr>
            <w:t>28.0</w:t>
          </w:r>
          <w:bookmarkEnd w:id="16"/>
          <w:r w:rsidRPr="00C91195">
            <w:rPr>
              <w:rFonts w:cstheme="minorHAnsi"/>
              <w:color w:val="0070C0"/>
            </w:rPr>
            <w:t xml:space="preserve">   </w:t>
          </w:r>
        </w:p>
      </w:tc>
      <w:tc>
        <w:tcPr>
          <w:tcW w:w="1417" w:type="dxa"/>
          <w:tcBorders>
            <w:bottom w:val="single" w:color="auto" w:sz="4" w:space="0"/>
          </w:tcBorders>
        </w:tcPr>
        <w:p w:rsidR="00F15A09" w:rsidP="005B3D84" w:rsidRDefault="00F15A09" w14:paraId="6D76DC68" w14:textId="77777777">
          <w:r w:rsidRPr="00C91195">
            <w:rPr>
              <w:rFonts w:cstheme="minorHAnsi"/>
            </w:rPr>
            <w:t>versie</w:t>
          </w:r>
        </w:p>
      </w:tc>
      <w:tc>
        <w:tcPr>
          <w:tcW w:w="4955" w:type="dxa"/>
          <w:tcBorders>
            <w:bottom w:val="single" w:color="auto" w:sz="4" w:space="0"/>
          </w:tcBorders>
        </w:tcPr>
        <w:p w:rsidR="00F15A09" w:rsidP="005B3D84" w:rsidRDefault="00F15A09" w14:paraId="03F26118" w14:textId="77777777">
          <w:bookmarkStart w:name="bmVersionDate" w:id="17"/>
          <w:r>
            <w:rPr/>
            <w:t>01/03/2023</w:t>
          </w:r>
          <w:bookmarkEnd w:id="17"/>
        </w:p>
      </w:tc>
      <w:tc>
        <w:tcPr>
          <w:tcW w:w="5245" w:type="dxa"/>
          <w:tcBorders>
            <w:bottom w:val="single" w:color="auto" w:sz="4" w:space="0"/>
          </w:tcBorders>
        </w:tcPr>
        <w:p w:rsidR="00F15A09" w:rsidP="005B3D84" w:rsidRDefault="00F15A09" w14:paraId="04838AFF" w14:textId="36F85E91">
          <w:r w:rsidRPr="00C91195">
            <w:rPr>
              <w:rFonts w:cstheme="minorHAnsi"/>
              <w:lang w:val="nl-NL"/>
            </w:rPr>
            <w:t xml:space="preserve">Pagina </w:t>
          </w:r>
          <w:r w:rsidRPr="00C91195">
            <w:rPr>
              <w:rFonts w:cstheme="minorHAnsi"/>
              <w:b/>
              <w:bCs/>
            </w:rPr>
            <w:fldChar w:fldCharType="begin"/>
          </w:r>
          <w:r w:rsidRPr="00C91195">
            <w:rPr>
              <w:rFonts w:cstheme="minorHAnsi"/>
              <w:b/>
              <w:bCs/>
            </w:rPr>
            <w:instrText>PAGE  \* Arabic  \* MERGEFORMAT</w:instrText>
          </w:r>
          <w:r w:rsidRPr="00C91195">
            <w:rPr>
              <w:rFonts w:cstheme="minorHAnsi"/>
              <w:b/>
              <w:bCs/>
            </w:rPr>
            <w:fldChar w:fldCharType="separate"/>
          </w:r>
          <w:r w:rsidR="003B1DE6">
            <w:rPr>
              <w:rFonts w:cstheme="minorHAnsi"/>
              <w:b/>
              <w:bCs/>
              <w:noProof/>
            </w:rPr>
            <w:t>11</w:t>
          </w:r>
          <w:r w:rsidRPr="00C91195">
            <w:rPr>
              <w:rFonts w:cstheme="minorHAnsi"/>
              <w:b/>
              <w:bCs/>
            </w:rPr>
            <w:fldChar w:fldCharType="end"/>
          </w:r>
          <w:r w:rsidRPr="00C91195">
            <w:rPr>
              <w:rFonts w:cstheme="minorHAnsi"/>
              <w:lang w:val="nl-NL"/>
            </w:rPr>
            <w:t xml:space="preserve"> van </w:t>
          </w:r>
          <w:r w:rsidRPr="00C91195">
            <w:rPr>
              <w:rFonts w:cstheme="minorHAnsi"/>
              <w:b/>
              <w:bCs/>
            </w:rPr>
            <w:fldChar w:fldCharType="begin"/>
          </w:r>
          <w:r w:rsidRPr="00C91195">
            <w:rPr>
              <w:rFonts w:cstheme="minorHAnsi"/>
              <w:b/>
              <w:bCs/>
            </w:rPr>
            <w:instrText>NUMPAGES  \* Arabic  \* MERGEFORMAT</w:instrText>
          </w:r>
          <w:r w:rsidRPr="00C91195">
            <w:rPr>
              <w:rFonts w:cstheme="minorHAnsi"/>
              <w:b/>
              <w:bCs/>
            </w:rPr>
            <w:fldChar w:fldCharType="separate"/>
          </w:r>
          <w:r w:rsidR="003B1DE6">
            <w:rPr>
              <w:rFonts w:cstheme="minorHAnsi"/>
              <w:b/>
              <w:bCs/>
              <w:noProof/>
            </w:rPr>
            <w:t>15</w:t>
          </w:r>
          <w:r w:rsidRPr="00C91195">
            <w:rPr>
              <w:rFonts w:cstheme="minorHAnsi"/>
              <w:b/>
              <w:bCs/>
            </w:rPr>
            <w:fldChar w:fldCharType="end"/>
          </w:r>
        </w:p>
      </w:tc>
    </w:tr>
  </w:tbl>
  <w:p w:rsidR="00F15A09" w:rsidRDefault="00F15A09" w14:paraId="2A4D1C82"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808B6"/>
    <w:multiLevelType w:val="hybridMultilevel"/>
    <w:tmpl w:val="FFE8EE60"/>
    <w:lvl w:ilvl="0" w:tplc="8734476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702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BF"/>
    <w:rsid w:val="00011630"/>
    <w:rsid w:val="00015164"/>
    <w:rsid w:val="0003306D"/>
    <w:rsid w:val="00057E42"/>
    <w:rsid w:val="000629A1"/>
    <w:rsid w:val="00072C6C"/>
    <w:rsid w:val="00080512"/>
    <w:rsid w:val="000961FC"/>
    <w:rsid w:val="000C2180"/>
    <w:rsid w:val="000F4746"/>
    <w:rsid w:val="00127CC1"/>
    <w:rsid w:val="00154AB0"/>
    <w:rsid w:val="00165973"/>
    <w:rsid w:val="00172F1D"/>
    <w:rsid w:val="00174C0A"/>
    <w:rsid w:val="00176CA5"/>
    <w:rsid w:val="00187A19"/>
    <w:rsid w:val="001915C3"/>
    <w:rsid w:val="001B5421"/>
    <w:rsid w:val="001D15A3"/>
    <w:rsid w:val="001F30B9"/>
    <w:rsid w:val="00201CB7"/>
    <w:rsid w:val="00214E0F"/>
    <w:rsid w:val="002300F7"/>
    <w:rsid w:val="002536B1"/>
    <w:rsid w:val="002707E0"/>
    <w:rsid w:val="00287A41"/>
    <w:rsid w:val="002964E9"/>
    <w:rsid w:val="002B219A"/>
    <w:rsid w:val="002D5478"/>
    <w:rsid w:val="002E1B58"/>
    <w:rsid w:val="00302D7A"/>
    <w:rsid w:val="00306232"/>
    <w:rsid w:val="00316452"/>
    <w:rsid w:val="00342528"/>
    <w:rsid w:val="0038146E"/>
    <w:rsid w:val="003917E9"/>
    <w:rsid w:val="003A0D52"/>
    <w:rsid w:val="003B1DE6"/>
    <w:rsid w:val="003D2777"/>
    <w:rsid w:val="003E010B"/>
    <w:rsid w:val="003F200C"/>
    <w:rsid w:val="003F5196"/>
    <w:rsid w:val="00413A36"/>
    <w:rsid w:val="00454D82"/>
    <w:rsid w:val="00457341"/>
    <w:rsid w:val="00474D72"/>
    <w:rsid w:val="004B513E"/>
    <w:rsid w:val="00512EE1"/>
    <w:rsid w:val="0051491E"/>
    <w:rsid w:val="00535799"/>
    <w:rsid w:val="00545417"/>
    <w:rsid w:val="005568C6"/>
    <w:rsid w:val="0056327B"/>
    <w:rsid w:val="00570925"/>
    <w:rsid w:val="00592CCF"/>
    <w:rsid w:val="005B3D84"/>
    <w:rsid w:val="005B3DD7"/>
    <w:rsid w:val="005C6B42"/>
    <w:rsid w:val="005D4637"/>
    <w:rsid w:val="005E6A75"/>
    <w:rsid w:val="005F24CC"/>
    <w:rsid w:val="006073FB"/>
    <w:rsid w:val="00626287"/>
    <w:rsid w:val="0063751E"/>
    <w:rsid w:val="00646545"/>
    <w:rsid w:val="006527FF"/>
    <w:rsid w:val="00657900"/>
    <w:rsid w:val="0066015A"/>
    <w:rsid w:val="00661CF7"/>
    <w:rsid w:val="00675B30"/>
    <w:rsid w:val="006970FA"/>
    <w:rsid w:val="006D2CC2"/>
    <w:rsid w:val="006F6E9D"/>
    <w:rsid w:val="00700E2B"/>
    <w:rsid w:val="0070526D"/>
    <w:rsid w:val="00742C16"/>
    <w:rsid w:val="00745813"/>
    <w:rsid w:val="007500DE"/>
    <w:rsid w:val="0075674E"/>
    <w:rsid w:val="007800B4"/>
    <w:rsid w:val="007A2113"/>
    <w:rsid w:val="007C7614"/>
    <w:rsid w:val="007D000F"/>
    <w:rsid w:val="007E331F"/>
    <w:rsid w:val="007F3AEF"/>
    <w:rsid w:val="00806E95"/>
    <w:rsid w:val="00827981"/>
    <w:rsid w:val="008309A0"/>
    <w:rsid w:val="00853D51"/>
    <w:rsid w:val="00866115"/>
    <w:rsid w:val="008745F7"/>
    <w:rsid w:val="008825DE"/>
    <w:rsid w:val="008919BA"/>
    <w:rsid w:val="008A40F1"/>
    <w:rsid w:val="008D6DBF"/>
    <w:rsid w:val="008F4E72"/>
    <w:rsid w:val="009022F2"/>
    <w:rsid w:val="0093782F"/>
    <w:rsid w:val="00973182"/>
    <w:rsid w:val="009776E7"/>
    <w:rsid w:val="0098046B"/>
    <w:rsid w:val="009B2DB7"/>
    <w:rsid w:val="009D6254"/>
    <w:rsid w:val="009F77CF"/>
    <w:rsid w:val="00A1459E"/>
    <w:rsid w:val="00A34AC1"/>
    <w:rsid w:val="00A42B39"/>
    <w:rsid w:val="00A464B4"/>
    <w:rsid w:val="00A627FF"/>
    <w:rsid w:val="00AC1EDA"/>
    <w:rsid w:val="00AC7BA5"/>
    <w:rsid w:val="00B052CC"/>
    <w:rsid w:val="00B26755"/>
    <w:rsid w:val="00B34C1A"/>
    <w:rsid w:val="00B37D86"/>
    <w:rsid w:val="00B40386"/>
    <w:rsid w:val="00B45E99"/>
    <w:rsid w:val="00B50049"/>
    <w:rsid w:val="00B6693A"/>
    <w:rsid w:val="00BE5F10"/>
    <w:rsid w:val="00BF31DF"/>
    <w:rsid w:val="00BF3C37"/>
    <w:rsid w:val="00BF6E21"/>
    <w:rsid w:val="00C02401"/>
    <w:rsid w:val="00C063BA"/>
    <w:rsid w:val="00C06EA3"/>
    <w:rsid w:val="00C16201"/>
    <w:rsid w:val="00C444BF"/>
    <w:rsid w:val="00C56A06"/>
    <w:rsid w:val="00C758F7"/>
    <w:rsid w:val="00C7605A"/>
    <w:rsid w:val="00C8576D"/>
    <w:rsid w:val="00C92AF5"/>
    <w:rsid w:val="00CB494B"/>
    <w:rsid w:val="00CC5812"/>
    <w:rsid w:val="00CC5D95"/>
    <w:rsid w:val="00CF4862"/>
    <w:rsid w:val="00D009C6"/>
    <w:rsid w:val="00D0341B"/>
    <w:rsid w:val="00D15302"/>
    <w:rsid w:val="00D514E3"/>
    <w:rsid w:val="00D615D3"/>
    <w:rsid w:val="00D61FA1"/>
    <w:rsid w:val="00D73AD5"/>
    <w:rsid w:val="00D75523"/>
    <w:rsid w:val="00D84739"/>
    <w:rsid w:val="00DB0B34"/>
    <w:rsid w:val="00DB6413"/>
    <w:rsid w:val="00DE31DD"/>
    <w:rsid w:val="00DF2457"/>
    <w:rsid w:val="00DF37CA"/>
    <w:rsid w:val="00E00D0E"/>
    <w:rsid w:val="00E05615"/>
    <w:rsid w:val="00E0770E"/>
    <w:rsid w:val="00E17F1E"/>
    <w:rsid w:val="00E54A75"/>
    <w:rsid w:val="00E57684"/>
    <w:rsid w:val="00E61DD2"/>
    <w:rsid w:val="00EA04DA"/>
    <w:rsid w:val="00EA0739"/>
    <w:rsid w:val="00ED699D"/>
    <w:rsid w:val="00EE3ECE"/>
    <w:rsid w:val="00EF586A"/>
    <w:rsid w:val="00F15A09"/>
    <w:rsid w:val="00F34538"/>
    <w:rsid w:val="00F55C5C"/>
    <w:rsid w:val="00F762F3"/>
    <w:rsid w:val="00F8675A"/>
    <w:rsid w:val="00FC165B"/>
    <w:rsid w:val="00FC3645"/>
    <w:rsid w:val="00FE55F4"/>
    <w:rsid w:val="00FE6CFA"/>
    <w:rsid w:val="00FF76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D62D"/>
  <w15:chartTrackingRefBased/>
  <w15:docId w15:val="{3C1BE007-AA2B-455B-8C25-DD7C637B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6232"/>
  </w:style>
  <w:style w:type="paragraph" w:styleId="Kop1">
    <w:name w:val="heading 1"/>
    <w:basedOn w:val="Standaard"/>
    <w:next w:val="Standaard"/>
    <w:link w:val="Kop1Char"/>
    <w:qFormat/>
    <w:rsid w:val="008F4E72"/>
    <w:pPr>
      <w:keepNext/>
      <w:widowControl w:val="0"/>
      <w:tabs>
        <w:tab w:val="left" w:pos="-1440"/>
        <w:tab w:val="left" w:pos="-720"/>
        <w:tab w:val="left" w:pos="0"/>
        <w:tab w:val="left" w:pos="720"/>
        <w:tab w:val="left" w:pos="1152"/>
        <w:tab w:val="left" w:pos="1440"/>
      </w:tabs>
      <w:spacing w:before="90" w:after="54" w:line="240" w:lineRule="auto"/>
      <w:outlineLvl w:val="0"/>
    </w:pPr>
    <w:rPr>
      <w:rFonts w:ascii="Courier New" w:eastAsia="Times New Roman" w:hAnsi="Courier New" w:cs="Times New Roman"/>
      <w:b/>
      <w:spacing w:val="-2"/>
      <w:sz w:val="20"/>
      <w:szCs w:val="20"/>
      <w:lang w:val="nl-NL" w:eastAsia="nl-NL"/>
    </w:rPr>
  </w:style>
  <w:style w:type="paragraph" w:styleId="Kop2">
    <w:name w:val="heading 2"/>
    <w:basedOn w:val="Standaard"/>
    <w:next w:val="Standaard"/>
    <w:link w:val="Kop2Char"/>
    <w:qFormat/>
    <w:rsid w:val="008F4E72"/>
    <w:pPr>
      <w:keepNext/>
      <w:widowControl w:val="0"/>
      <w:tabs>
        <w:tab w:val="left" w:pos="-1440"/>
        <w:tab w:val="left" w:pos="-720"/>
        <w:tab w:val="left" w:pos="0"/>
        <w:tab w:val="left" w:pos="720"/>
        <w:tab w:val="left" w:pos="1152"/>
        <w:tab w:val="left" w:pos="1440"/>
      </w:tabs>
      <w:spacing w:before="90" w:after="54" w:line="240" w:lineRule="auto"/>
      <w:outlineLvl w:val="1"/>
    </w:pPr>
    <w:rPr>
      <w:rFonts w:ascii="Courier New" w:eastAsia="Times New Roman" w:hAnsi="Courier New" w:cs="Times New Roman"/>
      <w:i/>
      <w:spacing w:val="-2"/>
      <w:sz w:val="20"/>
      <w:szCs w:val="20"/>
      <w:lang w:val="nl-NL" w:eastAsia="nl-NL"/>
    </w:rPr>
  </w:style>
  <w:style w:type="paragraph" w:styleId="Kop3">
    <w:name w:val="heading 3"/>
    <w:basedOn w:val="Standaard"/>
    <w:next w:val="Standaard"/>
    <w:link w:val="Kop3Char"/>
    <w:qFormat/>
    <w:rsid w:val="008F4E72"/>
    <w:pPr>
      <w:keepNext/>
      <w:widowControl w:val="0"/>
      <w:spacing w:after="0" w:line="240" w:lineRule="auto"/>
      <w:outlineLvl w:val="2"/>
    </w:pPr>
    <w:rPr>
      <w:rFonts w:ascii="Courier" w:eastAsia="Times New Roman" w:hAnsi="Courier" w:cs="Times New Roman"/>
      <w:b/>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73A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AD5"/>
  </w:style>
  <w:style w:type="paragraph" w:styleId="Voettekst">
    <w:name w:val="footer"/>
    <w:basedOn w:val="Standaard"/>
    <w:link w:val="VoettekstChar"/>
    <w:uiPriority w:val="99"/>
    <w:unhideWhenUsed/>
    <w:rsid w:val="00D73A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AD5"/>
  </w:style>
  <w:style w:type="character" w:customStyle="1" w:styleId="Kop1Char">
    <w:name w:val="Kop 1 Char"/>
    <w:basedOn w:val="Standaardalinea-lettertype"/>
    <w:link w:val="Kop1"/>
    <w:rsid w:val="008F4E72"/>
    <w:rPr>
      <w:rFonts w:ascii="Courier New" w:eastAsia="Times New Roman" w:hAnsi="Courier New" w:cs="Times New Roman"/>
      <w:b/>
      <w:spacing w:val="-2"/>
      <w:sz w:val="20"/>
      <w:szCs w:val="20"/>
      <w:lang w:val="nl-NL" w:eastAsia="nl-NL"/>
    </w:rPr>
  </w:style>
  <w:style w:type="character" w:customStyle="1" w:styleId="Kop2Char">
    <w:name w:val="Kop 2 Char"/>
    <w:basedOn w:val="Standaardalinea-lettertype"/>
    <w:link w:val="Kop2"/>
    <w:rsid w:val="008F4E72"/>
    <w:rPr>
      <w:rFonts w:ascii="Courier New" w:eastAsia="Times New Roman" w:hAnsi="Courier New" w:cs="Times New Roman"/>
      <w:i/>
      <w:spacing w:val="-2"/>
      <w:sz w:val="20"/>
      <w:szCs w:val="20"/>
      <w:lang w:val="nl-NL" w:eastAsia="nl-NL"/>
    </w:rPr>
  </w:style>
  <w:style w:type="character" w:customStyle="1" w:styleId="Kop3Char">
    <w:name w:val="Kop 3 Char"/>
    <w:basedOn w:val="Standaardalinea-lettertype"/>
    <w:link w:val="Kop3"/>
    <w:rsid w:val="008F4E72"/>
    <w:rPr>
      <w:rFonts w:ascii="Courier" w:eastAsia="Times New Roman" w:hAnsi="Courier" w:cs="Times New Roman"/>
      <w:b/>
      <w:sz w:val="24"/>
      <w:szCs w:val="20"/>
      <w:lang w:val="nl" w:eastAsia="nl-NL"/>
    </w:rPr>
  </w:style>
  <w:style w:type="paragraph" w:styleId="Eindnoottekst">
    <w:name w:val="endnote text"/>
    <w:basedOn w:val="Standaard"/>
    <w:link w:val="EindnoottekstChar"/>
    <w:semiHidden/>
    <w:rsid w:val="008F4E72"/>
    <w:pPr>
      <w:widowControl w:val="0"/>
      <w:spacing w:after="0" w:line="240" w:lineRule="auto"/>
    </w:pPr>
    <w:rPr>
      <w:rFonts w:ascii="Courier" w:eastAsia="Times New Roman" w:hAnsi="Courier" w:cs="Times New Roman"/>
      <w:sz w:val="24"/>
      <w:szCs w:val="20"/>
      <w:lang w:val="nl" w:eastAsia="nl-NL"/>
    </w:rPr>
  </w:style>
  <w:style w:type="character" w:customStyle="1" w:styleId="EindnoottekstChar">
    <w:name w:val="Eindnoottekst Char"/>
    <w:basedOn w:val="Standaardalinea-lettertype"/>
    <w:link w:val="Eindnoottekst"/>
    <w:semiHidden/>
    <w:rsid w:val="008F4E72"/>
    <w:rPr>
      <w:rFonts w:ascii="Courier" w:eastAsia="Times New Roman" w:hAnsi="Courier" w:cs="Times New Roman"/>
      <w:sz w:val="24"/>
      <w:szCs w:val="20"/>
      <w:lang w:val="nl" w:eastAsia="nl-NL"/>
    </w:rPr>
  </w:style>
  <w:style w:type="character" w:styleId="Hyperlink">
    <w:name w:val="Hyperlink"/>
    <w:rsid w:val="008F4E72"/>
    <w:rPr>
      <w:color w:val="0000FF"/>
      <w:u w:val="single"/>
    </w:rPr>
  </w:style>
  <w:style w:type="table" w:styleId="Tabelraster">
    <w:name w:val="Table Grid"/>
    <w:basedOn w:val="Standaardtabel"/>
    <w:uiPriority w:val="39"/>
    <w:rsid w:val="008F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B5421"/>
    <w:rPr>
      <w:sz w:val="16"/>
      <w:szCs w:val="16"/>
    </w:rPr>
  </w:style>
  <w:style w:type="paragraph" w:styleId="Tekstopmerking">
    <w:name w:val="annotation text"/>
    <w:basedOn w:val="Standaard"/>
    <w:link w:val="TekstopmerkingChar"/>
    <w:uiPriority w:val="99"/>
    <w:unhideWhenUsed/>
    <w:rsid w:val="001B5421"/>
    <w:pPr>
      <w:spacing w:line="240" w:lineRule="auto"/>
    </w:pPr>
    <w:rPr>
      <w:sz w:val="20"/>
      <w:szCs w:val="20"/>
    </w:rPr>
  </w:style>
  <w:style w:type="character" w:customStyle="1" w:styleId="TekstopmerkingChar">
    <w:name w:val="Tekst opmerking Char"/>
    <w:basedOn w:val="Standaardalinea-lettertype"/>
    <w:link w:val="Tekstopmerking"/>
    <w:uiPriority w:val="99"/>
    <w:rsid w:val="001B5421"/>
    <w:rPr>
      <w:sz w:val="20"/>
      <w:szCs w:val="20"/>
    </w:rPr>
  </w:style>
  <w:style w:type="paragraph" w:styleId="Onderwerpvanopmerking">
    <w:name w:val="annotation subject"/>
    <w:basedOn w:val="Tekstopmerking"/>
    <w:next w:val="Tekstopmerking"/>
    <w:link w:val="OnderwerpvanopmerkingChar"/>
    <w:uiPriority w:val="99"/>
    <w:semiHidden/>
    <w:unhideWhenUsed/>
    <w:rsid w:val="001B5421"/>
    <w:rPr>
      <w:b/>
      <w:bCs/>
    </w:rPr>
  </w:style>
  <w:style w:type="character" w:customStyle="1" w:styleId="OnderwerpvanopmerkingChar">
    <w:name w:val="Onderwerp van opmerking Char"/>
    <w:basedOn w:val="TekstopmerkingChar"/>
    <w:link w:val="Onderwerpvanopmerking"/>
    <w:uiPriority w:val="99"/>
    <w:semiHidden/>
    <w:rsid w:val="001B5421"/>
    <w:rPr>
      <w:b/>
      <w:bCs/>
      <w:sz w:val="20"/>
      <w:szCs w:val="20"/>
    </w:rPr>
  </w:style>
  <w:style w:type="paragraph" w:styleId="Ballontekst">
    <w:name w:val="Balloon Text"/>
    <w:basedOn w:val="Standaard"/>
    <w:link w:val="BallontekstChar"/>
    <w:uiPriority w:val="99"/>
    <w:semiHidden/>
    <w:unhideWhenUsed/>
    <w:rsid w:val="003B1D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1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5233">
      <w:bodyDiv w:val="1"/>
      <w:marLeft w:val="0"/>
      <w:marRight w:val="0"/>
      <w:marTop w:val="0"/>
      <w:marBottom w:val="0"/>
      <w:divBdr>
        <w:top w:val="none" w:sz="0" w:space="0" w:color="auto"/>
        <w:left w:val="none" w:sz="0" w:space="0" w:color="auto"/>
        <w:bottom w:val="none" w:sz="0" w:space="0" w:color="auto"/>
        <w:right w:val="none" w:sz="0" w:space="0" w:color="auto"/>
      </w:divBdr>
    </w:div>
    <w:div w:id="679161849">
      <w:bodyDiv w:val="1"/>
      <w:marLeft w:val="0"/>
      <w:marRight w:val="0"/>
      <w:marTop w:val="0"/>
      <w:marBottom w:val="0"/>
      <w:divBdr>
        <w:top w:val="none" w:sz="0" w:space="0" w:color="auto"/>
        <w:left w:val="none" w:sz="0" w:space="0" w:color="auto"/>
        <w:bottom w:val="none" w:sz="0" w:space="0" w:color="auto"/>
        <w:right w:val="none" w:sz="0" w:space="0" w:color="auto"/>
      </w:divBdr>
    </w:div>
    <w:div w:id="882712435">
      <w:bodyDiv w:val="1"/>
      <w:marLeft w:val="0"/>
      <w:marRight w:val="0"/>
      <w:marTop w:val="0"/>
      <w:marBottom w:val="0"/>
      <w:divBdr>
        <w:top w:val="none" w:sz="0" w:space="0" w:color="auto"/>
        <w:left w:val="none" w:sz="0" w:space="0" w:color="auto"/>
        <w:bottom w:val="none" w:sz="0" w:space="0" w:color="auto"/>
        <w:right w:val="none" w:sz="0" w:space="0" w:color="auto"/>
      </w:divBdr>
    </w:div>
    <w:div w:id="1073774423">
      <w:bodyDiv w:val="1"/>
      <w:marLeft w:val="0"/>
      <w:marRight w:val="0"/>
      <w:marTop w:val="0"/>
      <w:marBottom w:val="0"/>
      <w:divBdr>
        <w:top w:val="none" w:sz="0" w:space="0" w:color="auto"/>
        <w:left w:val="none" w:sz="0" w:space="0" w:color="auto"/>
        <w:bottom w:val="none" w:sz="0" w:space="0" w:color="auto"/>
        <w:right w:val="none" w:sz="0" w:space="0" w:color="auto"/>
      </w:divBdr>
    </w:div>
    <w:div w:id="1443652769">
      <w:bodyDiv w:val="1"/>
      <w:marLeft w:val="0"/>
      <w:marRight w:val="0"/>
      <w:marTop w:val="0"/>
      <w:marBottom w:val="0"/>
      <w:divBdr>
        <w:top w:val="none" w:sz="0" w:space="0" w:color="auto"/>
        <w:left w:val="none" w:sz="0" w:space="0" w:color="auto"/>
        <w:bottom w:val="none" w:sz="0" w:space="0" w:color="auto"/>
        <w:right w:val="none" w:sz="0" w:space="0" w:color="auto"/>
      </w:divBdr>
    </w:div>
    <w:div w:id="1772164752">
      <w:bodyDiv w:val="1"/>
      <w:marLeft w:val="0"/>
      <w:marRight w:val="0"/>
      <w:marTop w:val="0"/>
      <w:marBottom w:val="0"/>
      <w:divBdr>
        <w:top w:val="none" w:sz="0" w:space="0" w:color="auto"/>
        <w:left w:val="none" w:sz="0" w:space="0" w:color="auto"/>
        <w:bottom w:val="none" w:sz="0" w:space="0" w:color="auto"/>
        <w:right w:val="none" w:sz="0" w:space="0" w:color="auto"/>
      </w:divBdr>
    </w:div>
    <w:div w:id="20771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vo.vlaanderen.be/Portals/68/documents/Diensten/BELAC_geaccrediteerde_activiteit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vo.vlaanderen.be/Portals/68/documents/Diensten/BELAC_geaccrediteerde_activiteite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vo.vlaanderen.be/Portals/68/documents/Diensten/BELAC_geaccrediteerde_activiteit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lvo.vlaanderen.be/Portals/68/documents/Diensten/BELAC_geaccrediteerde_activiteiten.pdf" TargetMode="External"/><Relationship Id="rId4" Type="http://schemas.openxmlformats.org/officeDocument/2006/relationships/webSettings" Target="webSettings.xml"/><Relationship Id="rId9" Type="http://schemas.openxmlformats.org/officeDocument/2006/relationships/hyperlink" Target="https://www.ilvo.vlaanderen.be/Portals/68/documents/Diensten/BELAC_geaccrediteerde_activiteiten.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3201</Words>
  <Characters>17607</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ILVO</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Claeys</dc:creator>
  <cp:keywords/>
  <dc:description/>
  <cp:lastModifiedBy>Jessy Claeys</cp:lastModifiedBy>
  <cp:revision>6</cp:revision>
  <dcterms:created xsi:type="dcterms:W3CDTF">2023-02-28T14:25:00Z</dcterms:created>
  <dcterms:modified xsi:type="dcterms:W3CDTF">2023-03-01T10:06:00Z</dcterms:modified>
</cp:coreProperties>
</file>